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1DA" w:rsidRPr="005A3CDB" w:rsidRDefault="00183FC8" w:rsidP="0034087C">
      <w:pPr>
        <w:jc w:val="center"/>
        <w:rPr>
          <w:rFonts w:asciiTheme="minorHAnsi" w:hAnsiTheme="minorHAnsi" w:cstheme="minorHAnsi"/>
          <w:b/>
        </w:rPr>
      </w:pPr>
      <w:r w:rsidRPr="005A3CDB">
        <w:rPr>
          <w:rFonts w:asciiTheme="minorHAnsi" w:hAnsiTheme="minorHAnsi" w:cstheme="minorHAnsi"/>
          <w:noProof/>
          <w:lang w:eastAsia="fr-CA"/>
        </w:rPr>
        <w:drawing>
          <wp:anchor distT="0" distB="0" distL="114300" distR="114300" simplePos="0" relativeHeight="251656192" behindDoc="1" locked="0" layoutInCell="1" allowOverlap="1">
            <wp:simplePos x="0" y="0"/>
            <wp:positionH relativeFrom="column">
              <wp:posOffset>262255</wp:posOffset>
            </wp:positionH>
            <wp:positionV relativeFrom="paragraph">
              <wp:posOffset>-80010</wp:posOffset>
            </wp:positionV>
            <wp:extent cx="5248275" cy="1190625"/>
            <wp:effectExtent l="0" t="0" r="0" b="0"/>
            <wp:wrapTight wrapText="bothSides">
              <wp:wrapPolygon edited="0">
                <wp:start x="2587" y="346"/>
                <wp:lineTo x="470" y="1037"/>
                <wp:lineTo x="314" y="1382"/>
                <wp:lineTo x="627" y="6566"/>
                <wp:lineTo x="314" y="12096"/>
                <wp:lineTo x="314" y="21082"/>
                <wp:lineTo x="4547" y="21082"/>
                <wp:lineTo x="4704" y="20390"/>
                <wp:lineTo x="5096" y="17626"/>
                <wp:lineTo x="21090" y="16934"/>
                <wp:lineTo x="21090" y="12442"/>
                <wp:lineTo x="8546" y="12096"/>
                <wp:lineTo x="21169" y="7949"/>
                <wp:lineTo x="21247" y="4147"/>
                <wp:lineTo x="12466" y="1728"/>
                <wp:lineTo x="2901" y="346"/>
                <wp:lineTo x="2587" y="346"/>
              </wp:wrapPolygon>
            </wp:wrapTight>
            <wp:docPr id="5" name="Image 5" descr="rafsss-logo-tex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fsss-logo-text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b/>
        </w:rPr>
      </w:pPr>
    </w:p>
    <w:p w:rsidR="00BE11DA" w:rsidRPr="005A3CDB" w:rsidRDefault="00BE11DA" w:rsidP="00BE11DA">
      <w:pPr>
        <w:jc w:val="center"/>
        <w:rPr>
          <w:rFonts w:asciiTheme="minorHAnsi" w:hAnsiTheme="minorHAnsi" w:cstheme="minorHAnsi"/>
          <w:noProof/>
          <w:color w:val="696464" w:themeColor="text2"/>
          <w:sz w:val="44"/>
          <w:szCs w:val="44"/>
          <w:lang w:eastAsia="fr-CA"/>
        </w:rPr>
      </w:pPr>
      <w:r w:rsidRPr="005A3CDB">
        <w:rPr>
          <w:rFonts w:asciiTheme="minorHAnsi" w:hAnsiTheme="minorHAnsi" w:cstheme="minorHAnsi"/>
          <w:noProof/>
          <w:color w:val="696464" w:themeColor="text2"/>
          <w:sz w:val="44"/>
          <w:szCs w:val="44"/>
          <w:lang w:eastAsia="fr-CA"/>
        </w:rPr>
        <w:t>La rédaction du rapport annuel</w:t>
      </w:r>
    </w:p>
    <w:p w:rsidR="00BE11DA" w:rsidRPr="005A3CDB" w:rsidRDefault="00BE11DA" w:rsidP="00BE11DA">
      <w:pPr>
        <w:jc w:val="center"/>
        <w:rPr>
          <w:rFonts w:asciiTheme="minorHAnsi" w:hAnsiTheme="minorHAnsi" w:cstheme="minorHAnsi"/>
          <w:noProof/>
          <w:color w:val="696464" w:themeColor="text2"/>
          <w:sz w:val="44"/>
          <w:szCs w:val="44"/>
          <w:lang w:eastAsia="fr-CA"/>
        </w:rPr>
      </w:pPr>
      <w:r w:rsidRPr="005A3CDB">
        <w:rPr>
          <w:rFonts w:asciiTheme="minorHAnsi" w:hAnsiTheme="minorHAnsi" w:cstheme="minorHAnsi"/>
          <w:noProof/>
          <w:color w:val="696464" w:themeColor="text2"/>
          <w:sz w:val="44"/>
          <w:szCs w:val="44"/>
          <w:lang w:eastAsia="fr-CA"/>
        </w:rPr>
        <w:t>et la reddition de comptes</w:t>
      </w:r>
    </w:p>
    <w:p w:rsidR="00BE11DA" w:rsidRPr="005A3CDB" w:rsidRDefault="00BE11DA" w:rsidP="00BE11DA">
      <w:pPr>
        <w:jc w:val="center"/>
        <w:rPr>
          <w:rFonts w:asciiTheme="minorHAnsi" w:hAnsiTheme="minorHAnsi" w:cstheme="minorHAnsi"/>
          <w:noProof/>
          <w:color w:val="696464" w:themeColor="text2"/>
          <w:sz w:val="32"/>
          <w:szCs w:val="32"/>
          <w:lang w:eastAsia="fr-CA"/>
        </w:rPr>
      </w:pPr>
    </w:p>
    <w:p w:rsidR="009D2087" w:rsidRPr="005A3CDB" w:rsidRDefault="009D2087" w:rsidP="00BE11DA">
      <w:pPr>
        <w:jc w:val="center"/>
        <w:rPr>
          <w:rFonts w:asciiTheme="minorHAnsi" w:hAnsiTheme="minorHAnsi" w:cstheme="minorHAnsi"/>
          <w:noProof/>
          <w:color w:val="696464" w:themeColor="text2"/>
          <w:sz w:val="32"/>
          <w:szCs w:val="32"/>
          <w:lang w:eastAsia="fr-CA"/>
        </w:rPr>
      </w:pPr>
    </w:p>
    <w:p w:rsidR="009D2087" w:rsidRPr="005A3CDB" w:rsidRDefault="009D2087" w:rsidP="00BE11DA">
      <w:pPr>
        <w:jc w:val="center"/>
        <w:rPr>
          <w:rFonts w:asciiTheme="minorHAnsi" w:hAnsiTheme="minorHAnsi" w:cstheme="minorHAnsi"/>
          <w:noProof/>
          <w:color w:val="696464" w:themeColor="text2"/>
          <w:sz w:val="32"/>
          <w:szCs w:val="32"/>
          <w:lang w:eastAsia="fr-CA"/>
        </w:rPr>
      </w:pPr>
    </w:p>
    <w:p w:rsidR="00BE11DA" w:rsidRPr="005A3CDB" w:rsidRDefault="00BE11DA" w:rsidP="00BE11DA">
      <w:pPr>
        <w:jc w:val="center"/>
        <w:rPr>
          <w:rFonts w:asciiTheme="minorHAnsi" w:hAnsiTheme="minorHAnsi" w:cstheme="minorHAnsi"/>
          <w:noProof/>
          <w:color w:val="696464" w:themeColor="text2"/>
          <w:sz w:val="32"/>
          <w:szCs w:val="32"/>
          <w:lang w:eastAsia="fr-CA"/>
        </w:rPr>
      </w:pPr>
    </w:p>
    <w:p w:rsidR="00BE11DA" w:rsidRPr="005A3CDB" w:rsidRDefault="00B8774A" w:rsidP="00BE11DA">
      <w:pPr>
        <w:jc w:val="center"/>
        <w:rPr>
          <w:rFonts w:asciiTheme="minorHAnsi" w:hAnsiTheme="minorHAnsi" w:cstheme="minorHAnsi"/>
          <w:noProof/>
          <w:color w:val="696464" w:themeColor="text2"/>
          <w:sz w:val="36"/>
          <w:szCs w:val="32"/>
          <w:lang w:eastAsia="fr-CA"/>
        </w:rPr>
      </w:pPr>
      <w:r>
        <w:rPr>
          <w:rFonts w:asciiTheme="minorHAnsi" w:hAnsiTheme="minorHAnsi" w:cstheme="minorHAnsi"/>
          <w:noProof/>
          <w:color w:val="696464" w:themeColor="text2"/>
          <w:sz w:val="36"/>
          <w:szCs w:val="32"/>
          <w:lang w:eastAsia="fr-CA"/>
        </w:rPr>
        <w:t>G</w:t>
      </w:r>
      <w:r w:rsidR="00BE11DA" w:rsidRPr="005A3CDB">
        <w:rPr>
          <w:rFonts w:asciiTheme="minorHAnsi" w:hAnsiTheme="minorHAnsi" w:cstheme="minorHAnsi"/>
          <w:noProof/>
          <w:color w:val="696464" w:themeColor="text2"/>
          <w:sz w:val="36"/>
          <w:szCs w:val="32"/>
          <w:lang w:eastAsia="fr-CA"/>
        </w:rPr>
        <w:t>uide préparé pour les groupes membres du RAFSSS</w:t>
      </w:r>
    </w:p>
    <w:p w:rsidR="009D2087" w:rsidRPr="005A3CDB" w:rsidRDefault="009D2087" w:rsidP="00BE11DA">
      <w:pPr>
        <w:jc w:val="center"/>
        <w:rPr>
          <w:rFonts w:asciiTheme="minorHAnsi" w:hAnsiTheme="minorHAnsi" w:cstheme="minorHAnsi"/>
          <w:noProof/>
          <w:color w:val="696464" w:themeColor="text2"/>
          <w:sz w:val="36"/>
          <w:szCs w:val="32"/>
          <w:lang w:eastAsia="fr-CA"/>
        </w:rPr>
      </w:pPr>
    </w:p>
    <w:p w:rsidR="00D53E5D" w:rsidRPr="005A3CDB" w:rsidRDefault="00D53E5D" w:rsidP="00BE11DA">
      <w:pPr>
        <w:jc w:val="center"/>
        <w:rPr>
          <w:rFonts w:asciiTheme="minorHAnsi" w:hAnsiTheme="minorHAnsi" w:cstheme="minorHAnsi"/>
          <w:noProof/>
          <w:color w:val="696464" w:themeColor="text2"/>
          <w:sz w:val="36"/>
          <w:szCs w:val="32"/>
          <w:lang w:eastAsia="fr-CA"/>
        </w:rPr>
      </w:pPr>
    </w:p>
    <w:p w:rsidR="00D53E5D" w:rsidRPr="005A3CDB" w:rsidRDefault="00D53E5D" w:rsidP="00BE11DA">
      <w:pPr>
        <w:jc w:val="center"/>
        <w:rPr>
          <w:rFonts w:asciiTheme="minorHAnsi" w:hAnsiTheme="minorHAnsi" w:cstheme="minorHAnsi"/>
          <w:noProof/>
          <w:color w:val="696464" w:themeColor="text2"/>
          <w:sz w:val="36"/>
          <w:szCs w:val="32"/>
          <w:lang w:eastAsia="fr-CA"/>
        </w:rPr>
      </w:pPr>
    </w:p>
    <w:p w:rsidR="00D53E5D" w:rsidRPr="005A3CDB" w:rsidRDefault="00D53E5D" w:rsidP="00BE11DA">
      <w:pPr>
        <w:jc w:val="center"/>
        <w:rPr>
          <w:rFonts w:asciiTheme="minorHAnsi" w:hAnsiTheme="minorHAnsi" w:cstheme="minorHAnsi"/>
          <w:noProof/>
          <w:color w:val="696464" w:themeColor="text2"/>
          <w:sz w:val="36"/>
          <w:szCs w:val="32"/>
          <w:lang w:eastAsia="fr-CA"/>
        </w:rPr>
      </w:pPr>
    </w:p>
    <w:p w:rsidR="00D53E5D" w:rsidRPr="005A3CDB" w:rsidRDefault="00D53E5D" w:rsidP="00BE11DA">
      <w:pPr>
        <w:jc w:val="center"/>
        <w:rPr>
          <w:rFonts w:asciiTheme="minorHAnsi" w:hAnsiTheme="minorHAnsi" w:cstheme="minorHAnsi"/>
          <w:noProof/>
          <w:color w:val="696464" w:themeColor="text2"/>
          <w:sz w:val="36"/>
          <w:szCs w:val="32"/>
          <w:lang w:eastAsia="fr-CA"/>
        </w:rPr>
      </w:pPr>
    </w:p>
    <w:p w:rsidR="00D53E5D" w:rsidRPr="005A3CDB" w:rsidRDefault="00D53E5D" w:rsidP="00BE11DA">
      <w:pPr>
        <w:jc w:val="center"/>
        <w:rPr>
          <w:rFonts w:asciiTheme="minorHAnsi" w:hAnsiTheme="minorHAnsi" w:cstheme="minorHAnsi"/>
          <w:noProof/>
          <w:color w:val="696464" w:themeColor="text2"/>
          <w:sz w:val="36"/>
          <w:szCs w:val="32"/>
          <w:lang w:eastAsia="fr-CA"/>
        </w:rPr>
      </w:pPr>
    </w:p>
    <w:p w:rsidR="00D53E5D" w:rsidRPr="005A3CDB" w:rsidRDefault="00D53E5D" w:rsidP="00BE11DA">
      <w:pPr>
        <w:jc w:val="center"/>
        <w:rPr>
          <w:rFonts w:asciiTheme="minorHAnsi" w:hAnsiTheme="minorHAnsi" w:cstheme="minorHAnsi"/>
          <w:noProof/>
          <w:color w:val="696464" w:themeColor="text2"/>
          <w:sz w:val="36"/>
          <w:szCs w:val="32"/>
          <w:lang w:eastAsia="fr-CA"/>
        </w:rPr>
      </w:pPr>
    </w:p>
    <w:p w:rsidR="00D53E5D" w:rsidRPr="005A3CDB" w:rsidRDefault="00D53E5D" w:rsidP="00BE11DA">
      <w:pPr>
        <w:jc w:val="center"/>
        <w:rPr>
          <w:rFonts w:asciiTheme="minorHAnsi" w:hAnsiTheme="minorHAnsi" w:cstheme="minorHAnsi"/>
          <w:noProof/>
          <w:color w:val="696464" w:themeColor="text2"/>
          <w:sz w:val="36"/>
          <w:szCs w:val="32"/>
          <w:lang w:eastAsia="fr-CA"/>
        </w:rPr>
      </w:pPr>
    </w:p>
    <w:p w:rsidR="009D2087" w:rsidRPr="005A3CDB" w:rsidRDefault="009D2087" w:rsidP="00BE11DA">
      <w:pPr>
        <w:jc w:val="center"/>
        <w:rPr>
          <w:rFonts w:asciiTheme="minorHAnsi" w:hAnsiTheme="minorHAnsi" w:cstheme="minorHAnsi"/>
          <w:noProof/>
          <w:color w:val="696464" w:themeColor="text2"/>
          <w:sz w:val="36"/>
          <w:szCs w:val="32"/>
          <w:lang w:eastAsia="fr-CA"/>
        </w:rPr>
      </w:pPr>
      <w:r w:rsidRPr="005A3CDB">
        <w:rPr>
          <w:rFonts w:asciiTheme="minorHAnsi" w:hAnsiTheme="minorHAnsi" w:cstheme="minorHAnsi"/>
          <w:noProof/>
          <w:color w:val="696464" w:themeColor="text2"/>
          <w:sz w:val="36"/>
          <w:szCs w:val="32"/>
          <w:lang w:eastAsia="fr-CA"/>
        </w:rPr>
        <w:t>Mai 202</w:t>
      </w:r>
      <w:r w:rsidR="0003569F">
        <w:rPr>
          <w:rFonts w:asciiTheme="minorHAnsi" w:hAnsiTheme="minorHAnsi" w:cstheme="minorHAnsi"/>
          <w:noProof/>
          <w:color w:val="696464" w:themeColor="text2"/>
          <w:sz w:val="36"/>
          <w:szCs w:val="32"/>
          <w:lang w:eastAsia="fr-CA"/>
        </w:rPr>
        <w:t>2</w:t>
      </w:r>
    </w:p>
    <w:p w:rsidR="00BE11DA" w:rsidRPr="005A3CDB" w:rsidRDefault="00BE11DA" w:rsidP="00BE11DA">
      <w:pPr>
        <w:pStyle w:val="Pieddepage"/>
        <w:tabs>
          <w:tab w:val="clear" w:pos="4536"/>
          <w:tab w:val="center" w:pos="4111"/>
        </w:tabs>
        <w:rPr>
          <w:rFonts w:asciiTheme="minorHAnsi" w:hAnsiTheme="minorHAnsi" w:cstheme="minorHAnsi"/>
          <w:color w:val="262626"/>
          <w:sz w:val="32"/>
          <w:szCs w:val="32"/>
        </w:rPr>
      </w:pPr>
    </w:p>
    <w:p w:rsidR="00BE11DA" w:rsidRPr="005A3CDB" w:rsidRDefault="00BE11DA" w:rsidP="00BE11DA">
      <w:pPr>
        <w:pStyle w:val="En-tte"/>
        <w:jc w:val="center"/>
        <w:rPr>
          <w:rFonts w:asciiTheme="minorHAnsi" w:hAnsiTheme="minorHAnsi" w:cstheme="minorHAnsi"/>
          <w:noProof/>
          <w:color w:val="262626"/>
          <w:sz w:val="18"/>
          <w:szCs w:val="18"/>
          <w:lang w:eastAsia="fr-CA"/>
        </w:rPr>
      </w:pPr>
    </w:p>
    <w:p w:rsidR="00BE11DA" w:rsidRPr="005A3CDB" w:rsidRDefault="00BE11DA" w:rsidP="00BE11DA">
      <w:pPr>
        <w:pStyle w:val="En-tte"/>
        <w:jc w:val="center"/>
        <w:rPr>
          <w:rFonts w:asciiTheme="minorHAnsi" w:hAnsiTheme="minorHAnsi" w:cstheme="minorHAnsi"/>
          <w:noProof/>
          <w:color w:val="262626"/>
          <w:sz w:val="18"/>
          <w:szCs w:val="18"/>
          <w:lang w:eastAsia="fr-CA"/>
        </w:rPr>
      </w:pPr>
    </w:p>
    <w:p w:rsidR="00BE11DA" w:rsidRPr="005A3CDB" w:rsidRDefault="00BE11DA" w:rsidP="00BE11DA">
      <w:pPr>
        <w:pStyle w:val="En-tte"/>
        <w:jc w:val="center"/>
        <w:rPr>
          <w:rFonts w:asciiTheme="minorHAnsi" w:hAnsiTheme="minorHAnsi" w:cstheme="minorHAnsi"/>
          <w:noProof/>
          <w:color w:val="262626"/>
          <w:sz w:val="18"/>
          <w:szCs w:val="18"/>
          <w:lang w:eastAsia="fr-CA"/>
        </w:rPr>
      </w:pPr>
    </w:p>
    <w:p w:rsidR="00BE11DA" w:rsidRPr="005A3CDB" w:rsidRDefault="00BE11DA" w:rsidP="00BE11DA">
      <w:pPr>
        <w:pStyle w:val="En-tte"/>
        <w:jc w:val="center"/>
        <w:rPr>
          <w:rFonts w:asciiTheme="minorHAnsi" w:hAnsiTheme="minorHAnsi" w:cstheme="minorHAnsi"/>
          <w:noProof/>
          <w:color w:val="262626"/>
          <w:sz w:val="18"/>
          <w:szCs w:val="18"/>
          <w:lang w:eastAsia="fr-CA"/>
        </w:rPr>
      </w:pPr>
    </w:p>
    <w:p w:rsidR="00BE11DA" w:rsidRPr="005A3CDB" w:rsidRDefault="00BE11DA" w:rsidP="00BE11DA">
      <w:pPr>
        <w:pStyle w:val="En-tte"/>
        <w:jc w:val="center"/>
        <w:rPr>
          <w:rFonts w:asciiTheme="minorHAnsi" w:hAnsiTheme="minorHAnsi" w:cstheme="minorHAnsi"/>
          <w:noProof/>
          <w:color w:val="262626"/>
          <w:sz w:val="18"/>
          <w:szCs w:val="18"/>
          <w:lang w:eastAsia="fr-CA"/>
        </w:rPr>
      </w:pPr>
    </w:p>
    <w:p w:rsidR="00BE11DA" w:rsidRPr="005A3CDB" w:rsidRDefault="00BE11DA" w:rsidP="00BE11DA">
      <w:pPr>
        <w:pStyle w:val="En-tte"/>
        <w:jc w:val="center"/>
        <w:rPr>
          <w:rFonts w:asciiTheme="minorHAnsi" w:hAnsiTheme="minorHAnsi" w:cstheme="minorHAnsi"/>
          <w:noProof/>
          <w:color w:val="262626"/>
          <w:sz w:val="18"/>
          <w:szCs w:val="18"/>
          <w:lang w:eastAsia="fr-CA"/>
        </w:rPr>
      </w:pPr>
    </w:p>
    <w:p w:rsidR="00BE11DA" w:rsidRPr="00B8774A" w:rsidRDefault="00BE11DA" w:rsidP="00BE11DA">
      <w:pPr>
        <w:pStyle w:val="En-tte"/>
        <w:jc w:val="center"/>
        <w:rPr>
          <w:rFonts w:asciiTheme="minorHAnsi" w:hAnsiTheme="minorHAnsi" w:cstheme="minorHAnsi"/>
          <w:noProof/>
          <w:color w:val="696464" w:themeColor="text2"/>
          <w:sz w:val="18"/>
          <w:szCs w:val="18"/>
          <w:lang w:eastAsia="fr-CA"/>
        </w:rPr>
      </w:pPr>
    </w:p>
    <w:p w:rsidR="00E4105F" w:rsidRPr="00B8774A" w:rsidRDefault="009D2087" w:rsidP="00BE11DA">
      <w:pPr>
        <w:pStyle w:val="En-tte"/>
        <w:jc w:val="center"/>
        <w:rPr>
          <w:rFonts w:asciiTheme="minorHAnsi" w:hAnsiTheme="minorHAnsi" w:cstheme="minorHAnsi"/>
          <w:noProof/>
          <w:color w:val="696464" w:themeColor="text2"/>
          <w:sz w:val="20"/>
          <w:szCs w:val="20"/>
          <w:lang w:eastAsia="fr-CA"/>
        </w:rPr>
      </w:pPr>
      <w:r w:rsidRPr="00B8774A">
        <w:rPr>
          <w:rFonts w:asciiTheme="minorHAnsi" w:hAnsiTheme="minorHAnsi" w:cstheme="minorHAnsi"/>
          <w:noProof/>
          <w:color w:val="696464" w:themeColor="text2"/>
          <w:sz w:val="20"/>
          <w:szCs w:val="20"/>
          <w:lang w:eastAsia="fr-CA"/>
        </w:rPr>
        <w:t xml:space="preserve">RAFSSS </w:t>
      </w:r>
      <w:r w:rsidR="00E4105F" w:rsidRPr="00B8774A">
        <w:rPr>
          <w:rFonts w:asciiTheme="minorHAnsi" w:hAnsiTheme="minorHAnsi" w:cstheme="minorHAnsi"/>
          <w:noProof/>
          <w:color w:val="696464" w:themeColor="text2"/>
          <w:sz w:val="20"/>
          <w:szCs w:val="20"/>
          <w:lang w:eastAsia="fr-CA"/>
        </w:rPr>
        <w:t>6839 rue Drolet, local 304 | Montréal, QC | H2S 2T1</w:t>
      </w:r>
    </w:p>
    <w:p w:rsidR="00BE11DA" w:rsidRPr="00B8774A" w:rsidRDefault="00BE11DA" w:rsidP="00E4105F">
      <w:pPr>
        <w:pStyle w:val="En-tte"/>
        <w:jc w:val="center"/>
        <w:rPr>
          <w:rFonts w:asciiTheme="minorHAnsi" w:hAnsiTheme="minorHAnsi" w:cstheme="minorHAnsi"/>
          <w:color w:val="696464" w:themeColor="text2"/>
          <w:sz w:val="20"/>
          <w:szCs w:val="20"/>
        </w:rPr>
      </w:pPr>
      <w:r w:rsidRPr="00B8774A">
        <w:rPr>
          <w:rFonts w:asciiTheme="minorHAnsi" w:hAnsiTheme="minorHAnsi" w:cstheme="minorHAnsi"/>
          <w:color w:val="696464" w:themeColor="text2"/>
          <w:sz w:val="20"/>
          <w:szCs w:val="20"/>
        </w:rPr>
        <w:t>514 436-2047</w:t>
      </w:r>
      <w:r w:rsidR="00E4105F" w:rsidRPr="00B8774A">
        <w:rPr>
          <w:rFonts w:asciiTheme="minorHAnsi" w:hAnsiTheme="minorHAnsi" w:cstheme="minorHAnsi"/>
          <w:color w:val="696464" w:themeColor="text2"/>
          <w:sz w:val="20"/>
          <w:szCs w:val="20"/>
        </w:rPr>
        <w:t xml:space="preserve"> | </w:t>
      </w:r>
      <w:r w:rsidRPr="00B8774A">
        <w:rPr>
          <w:rFonts w:asciiTheme="minorHAnsi" w:hAnsiTheme="minorHAnsi" w:cstheme="minorHAnsi"/>
          <w:color w:val="696464" w:themeColor="text2"/>
          <w:sz w:val="20"/>
          <w:szCs w:val="20"/>
        </w:rPr>
        <w:t>reseau@</w:t>
      </w:r>
      <w:hyperlink r:id="rId9" w:history="1">
        <w:r w:rsidRPr="00B8774A">
          <w:rPr>
            <w:rFonts w:asciiTheme="minorHAnsi" w:hAnsiTheme="minorHAnsi" w:cstheme="minorHAnsi"/>
            <w:color w:val="696464" w:themeColor="text2"/>
            <w:sz w:val="20"/>
            <w:szCs w:val="20"/>
          </w:rPr>
          <w:t>rafsss.org</w:t>
        </w:r>
      </w:hyperlink>
      <w:r w:rsidR="00E4105F" w:rsidRPr="00B8774A">
        <w:rPr>
          <w:rFonts w:asciiTheme="minorHAnsi" w:hAnsiTheme="minorHAnsi" w:cstheme="minorHAnsi"/>
          <w:color w:val="696464" w:themeColor="text2"/>
          <w:sz w:val="20"/>
          <w:szCs w:val="20"/>
        </w:rPr>
        <w:t xml:space="preserve"> | </w:t>
      </w:r>
      <w:r w:rsidRPr="00B8774A">
        <w:rPr>
          <w:rFonts w:asciiTheme="minorHAnsi" w:hAnsiTheme="minorHAnsi" w:cstheme="minorHAnsi"/>
          <w:color w:val="696464" w:themeColor="text2"/>
          <w:sz w:val="20"/>
          <w:szCs w:val="20"/>
        </w:rPr>
        <w:t>www.rafsss.org</w:t>
      </w:r>
    </w:p>
    <w:p w:rsidR="003C710B" w:rsidRPr="005A3CDB" w:rsidRDefault="00373502" w:rsidP="009D2087">
      <w:pPr>
        <w:spacing w:before="60"/>
        <w:jc w:val="both"/>
        <w:rPr>
          <w:rFonts w:asciiTheme="minorHAnsi" w:hAnsiTheme="minorHAnsi" w:cstheme="minorHAnsi"/>
          <w:sz w:val="22"/>
          <w:szCs w:val="22"/>
        </w:rPr>
      </w:pPr>
      <w:r w:rsidRPr="005A3CDB">
        <w:rPr>
          <w:rFonts w:asciiTheme="minorHAnsi" w:hAnsiTheme="minorHAnsi" w:cstheme="minorHAnsi"/>
          <w:noProof/>
          <w:sz w:val="22"/>
          <w:lang w:eastAsia="fr-CA"/>
        </w:rPr>
        <w:lastRenderedPageBreak/>
        <mc:AlternateContent>
          <mc:Choice Requires="wps">
            <w:drawing>
              <wp:anchor distT="0" distB="0" distL="114300" distR="114300" simplePos="0" relativeHeight="251655168" behindDoc="0" locked="0" layoutInCell="1" allowOverlap="1">
                <wp:simplePos x="0" y="0"/>
                <wp:positionH relativeFrom="column">
                  <wp:posOffset>-278003</wp:posOffset>
                </wp:positionH>
                <wp:positionV relativeFrom="paragraph">
                  <wp:posOffset>-80493</wp:posOffset>
                </wp:positionV>
                <wp:extent cx="6458585" cy="1441095"/>
                <wp:effectExtent l="0" t="0" r="18415" b="260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8585" cy="1441095"/>
                        </a:xfrm>
                        <a:prstGeom prst="roundRect">
                          <a:avLst>
                            <a:gd name="adj" fmla="val 16667"/>
                          </a:avLst>
                        </a:prstGeom>
                        <a:noFill/>
                        <a:ln w="952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3683B" id="AutoShape 3" o:spid="_x0000_s1026" style="position:absolute;margin-left:-21.9pt;margin-top:-6.35pt;width:508.55pt;height:11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" filled="f" strokecolor="#d34817 [3204]"/>
            </w:pict>
          </mc:Fallback>
        </mc:AlternateContent>
      </w:r>
      <w:r w:rsidR="006A5E89" w:rsidRPr="005A3CDB">
        <w:rPr>
          <w:rFonts w:asciiTheme="minorHAnsi" w:hAnsiTheme="minorHAnsi" w:cstheme="minorHAnsi"/>
          <w:sz w:val="22"/>
        </w:rPr>
        <w:t>C</w:t>
      </w:r>
      <w:r w:rsidR="006A5E89" w:rsidRPr="005A3CDB">
        <w:rPr>
          <w:rFonts w:asciiTheme="minorHAnsi" w:hAnsiTheme="minorHAnsi" w:cstheme="minorHAnsi"/>
          <w:sz w:val="22"/>
          <w:szCs w:val="22"/>
        </w:rPr>
        <w:t xml:space="preserve">e document a été conçu pour guider les groupes dans la rédaction du bilan annuel d’activités et dans la préparation de l’exercice de reddition de comptes. </w:t>
      </w:r>
    </w:p>
    <w:p w:rsidR="006A5E89" w:rsidRPr="005A3CDB" w:rsidRDefault="006A5E89" w:rsidP="009D2087">
      <w:pPr>
        <w:spacing w:before="60"/>
        <w:jc w:val="both"/>
        <w:rPr>
          <w:rFonts w:asciiTheme="minorHAnsi" w:hAnsiTheme="minorHAnsi" w:cstheme="minorHAnsi"/>
          <w:sz w:val="22"/>
          <w:szCs w:val="22"/>
        </w:rPr>
      </w:pPr>
      <w:r w:rsidRPr="005A3CDB">
        <w:rPr>
          <w:rFonts w:asciiTheme="minorHAnsi" w:hAnsiTheme="minorHAnsi" w:cstheme="minorHAnsi"/>
          <w:sz w:val="22"/>
          <w:szCs w:val="22"/>
        </w:rPr>
        <w:t xml:space="preserve">Bien que les informations générales dans ce guide </w:t>
      </w:r>
      <w:r w:rsidR="000F1E3A" w:rsidRPr="005A3CDB">
        <w:rPr>
          <w:rFonts w:asciiTheme="minorHAnsi" w:hAnsiTheme="minorHAnsi" w:cstheme="minorHAnsi"/>
          <w:sz w:val="22"/>
          <w:szCs w:val="22"/>
        </w:rPr>
        <w:t xml:space="preserve">puissent </w:t>
      </w:r>
      <w:r w:rsidRPr="005A3CDB">
        <w:rPr>
          <w:rFonts w:asciiTheme="minorHAnsi" w:hAnsiTheme="minorHAnsi" w:cstheme="minorHAnsi"/>
          <w:sz w:val="22"/>
          <w:szCs w:val="22"/>
        </w:rPr>
        <w:t xml:space="preserve">s’appliquer à </w:t>
      </w:r>
      <w:r w:rsidR="003C710B" w:rsidRPr="005A3CDB">
        <w:rPr>
          <w:rFonts w:asciiTheme="minorHAnsi" w:hAnsiTheme="minorHAnsi" w:cstheme="minorHAnsi"/>
          <w:sz w:val="22"/>
          <w:szCs w:val="22"/>
        </w:rPr>
        <w:t>tous</w:t>
      </w:r>
      <w:r w:rsidRPr="005A3CDB">
        <w:rPr>
          <w:rFonts w:asciiTheme="minorHAnsi" w:hAnsiTheme="minorHAnsi" w:cstheme="minorHAnsi"/>
          <w:sz w:val="22"/>
          <w:szCs w:val="22"/>
        </w:rPr>
        <w:t xml:space="preserve"> les </w:t>
      </w:r>
      <w:r w:rsidR="003C710B" w:rsidRPr="005A3CDB">
        <w:rPr>
          <w:rFonts w:asciiTheme="minorHAnsi" w:hAnsiTheme="minorHAnsi" w:cstheme="minorHAnsi"/>
          <w:sz w:val="22"/>
          <w:szCs w:val="22"/>
        </w:rPr>
        <w:t xml:space="preserve">groupes </w:t>
      </w:r>
      <w:r w:rsidRPr="005A3CDB">
        <w:rPr>
          <w:rFonts w:asciiTheme="minorHAnsi" w:hAnsiTheme="minorHAnsi" w:cstheme="minorHAnsi"/>
          <w:sz w:val="22"/>
          <w:szCs w:val="22"/>
        </w:rPr>
        <w:t>membres du RAFSSS, des indications, consignes et recommandations</w:t>
      </w:r>
      <w:r w:rsidR="00955271" w:rsidRPr="005A3CDB">
        <w:rPr>
          <w:rFonts w:asciiTheme="minorHAnsi" w:hAnsiTheme="minorHAnsi" w:cstheme="minorHAnsi"/>
          <w:sz w:val="22"/>
          <w:szCs w:val="22"/>
        </w:rPr>
        <w:t xml:space="preserve"> </w:t>
      </w:r>
      <w:r w:rsidRPr="005A3CDB">
        <w:rPr>
          <w:rFonts w:asciiTheme="minorHAnsi" w:hAnsiTheme="minorHAnsi" w:cstheme="minorHAnsi"/>
          <w:sz w:val="22"/>
          <w:szCs w:val="22"/>
        </w:rPr>
        <w:t xml:space="preserve">concernent, de manière spécifique, les groupes financés par le </w:t>
      </w:r>
      <w:r w:rsidRPr="005A3CDB">
        <w:rPr>
          <w:rFonts w:asciiTheme="minorHAnsi" w:hAnsiTheme="minorHAnsi" w:cstheme="minorHAnsi"/>
          <w:i/>
          <w:sz w:val="22"/>
          <w:szCs w:val="22"/>
        </w:rPr>
        <w:t>Programme de Soutien aux organismes communautaires</w:t>
      </w:r>
      <w:r w:rsidRPr="005A3CDB">
        <w:rPr>
          <w:rFonts w:asciiTheme="minorHAnsi" w:hAnsiTheme="minorHAnsi" w:cstheme="minorHAnsi"/>
          <w:sz w:val="22"/>
          <w:szCs w:val="22"/>
        </w:rPr>
        <w:t xml:space="preserve"> (PSOC) et qui ont signé la </w:t>
      </w:r>
      <w:r w:rsidRPr="005A3CDB">
        <w:rPr>
          <w:rFonts w:asciiTheme="minorHAnsi" w:hAnsiTheme="minorHAnsi" w:cstheme="minorHAnsi"/>
          <w:i/>
          <w:sz w:val="22"/>
          <w:szCs w:val="22"/>
        </w:rPr>
        <w:t>Conv</w:t>
      </w:r>
      <w:r w:rsidR="009D2087" w:rsidRPr="005A3CDB">
        <w:rPr>
          <w:rFonts w:asciiTheme="minorHAnsi" w:hAnsiTheme="minorHAnsi" w:cstheme="minorHAnsi"/>
          <w:i/>
          <w:sz w:val="22"/>
          <w:szCs w:val="22"/>
        </w:rPr>
        <w:t>ention de soutien financier</w:t>
      </w:r>
      <w:r w:rsidRPr="005A3CDB">
        <w:rPr>
          <w:rFonts w:asciiTheme="minorHAnsi" w:hAnsiTheme="minorHAnsi" w:cstheme="minorHAnsi"/>
          <w:i/>
          <w:sz w:val="22"/>
          <w:szCs w:val="22"/>
        </w:rPr>
        <w:t xml:space="preserve"> dans le cadre du financement en soutien à la mission globale des organismes communautaires œuvrant </w:t>
      </w:r>
      <w:r w:rsidR="00955271" w:rsidRPr="005A3CDB">
        <w:rPr>
          <w:rFonts w:asciiTheme="minorHAnsi" w:hAnsiTheme="minorHAnsi" w:cstheme="minorHAnsi"/>
          <w:i/>
          <w:sz w:val="22"/>
          <w:szCs w:val="22"/>
        </w:rPr>
        <w:t>en</w:t>
      </w:r>
      <w:r w:rsidRPr="005A3CDB">
        <w:rPr>
          <w:rFonts w:asciiTheme="minorHAnsi" w:hAnsiTheme="minorHAnsi" w:cstheme="minorHAnsi"/>
          <w:i/>
          <w:sz w:val="22"/>
          <w:szCs w:val="22"/>
        </w:rPr>
        <w:t xml:space="preserve"> santé et services sociaux </w:t>
      </w:r>
      <w:r w:rsidRPr="005A3CDB">
        <w:rPr>
          <w:rFonts w:asciiTheme="minorHAnsi" w:hAnsiTheme="minorHAnsi" w:cstheme="minorHAnsi"/>
          <w:sz w:val="22"/>
          <w:szCs w:val="22"/>
        </w:rPr>
        <w:t>(Convention).</w:t>
      </w:r>
      <w:r w:rsidR="003440DB" w:rsidRPr="005A3CDB">
        <w:rPr>
          <w:rFonts w:asciiTheme="minorHAnsi" w:hAnsiTheme="minorHAnsi" w:cstheme="minorHAnsi"/>
          <w:sz w:val="22"/>
          <w:szCs w:val="22"/>
        </w:rPr>
        <w:t xml:space="preserve"> </w:t>
      </w:r>
    </w:p>
    <w:p w:rsidR="00955271" w:rsidRPr="005A3CDB" w:rsidRDefault="00661F44" w:rsidP="00A77626">
      <w:pPr>
        <w:spacing w:before="60"/>
        <w:jc w:val="both"/>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63360" behindDoc="0" locked="0" layoutInCell="1" allowOverlap="1">
                <wp:simplePos x="0" y="0"/>
                <wp:positionH relativeFrom="column">
                  <wp:posOffset>441325</wp:posOffset>
                </wp:positionH>
                <wp:positionV relativeFrom="paragraph">
                  <wp:posOffset>47625</wp:posOffset>
                </wp:positionV>
                <wp:extent cx="6194598" cy="2141220"/>
                <wp:effectExtent l="0" t="0" r="15875" b="11430"/>
                <wp:wrapNone/>
                <wp:docPr id="7" name="Groupe 7"/>
                <wp:cNvGraphicFramePr/>
                <a:graphic xmlns:a="http://schemas.openxmlformats.org/drawingml/2006/main">
                  <a:graphicData uri="http://schemas.microsoft.com/office/word/2010/wordprocessingGroup">
                    <wpg:wgp>
                      <wpg:cNvGrpSpPr/>
                      <wpg:grpSpPr>
                        <a:xfrm>
                          <a:off x="0" y="0"/>
                          <a:ext cx="6194598" cy="2141220"/>
                          <a:chOff x="0" y="0"/>
                          <a:chExt cx="6194598" cy="2278380"/>
                        </a:xfrm>
                      </wpg:grpSpPr>
                      <wps:wsp>
                        <wps:cNvPr id="6" name="AutoShape 3"/>
                        <wps:cNvSpPr>
                          <a:spLocks noChangeArrowheads="1"/>
                        </wps:cNvSpPr>
                        <wps:spPr bwMode="auto">
                          <a:xfrm>
                            <a:off x="0" y="0"/>
                            <a:ext cx="6194598" cy="2278380"/>
                          </a:xfrm>
                          <a:prstGeom prst="roundRect">
                            <a:avLst>
                              <a:gd name="adj" fmla="val 16667"/>
                            </a:avLst>
                          </a:prstGeom>
                          <a:noFill/>
                          <a:ln w="952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Zone de texte 2"/>
                        <wps:cNvSpPr txBox="1">
                          <a:spLocks noChangeArrowheads="1"/>
                        </wps:cNvSpPr>
                        <wps:spPr bwMode="auto">
                          <a:xfrm>
                            <a:off x="131610" y="124658"/>
                            <a:ext cx="6062345" cy="2042195"/>
                          </a:xfrm>
                          <a:prstGeom prst="rect">
                            <a:avLst/>
                          </a:prstGeom>
                          <a:noFill/>
                          <a:ln w="9525">
                            <a:noFill/>
                            <a:miter lim="800000"/>
                            <a:headEnd/>
                            <a:tailEnd/>
                          </a:ln>
                        </wps:spPr>
                        <wps:txbx>
                          <w:txbxContent>
                            <w:p w:rsidR="00661F44" w:rsidRPr="007D08B3" w:rsidRDefault="00661F44" w:rsidP="00C922F4">
                              <w:pPr>
                                <w:rPr>
                                  <w:rFonts w:asciiTheme="majorHAnsi" w:hAnsiTheme="majorHAnsi" w:cstheme="majorHAnsi"/>
                                  <w:color w:val="D34817" w:themeColor="accent1"/>
                                  <w:sz w:val="22"/>
                                  <w:szCs w:val="22"/>
                                </w:rPr>
                              </w:pPr>
                              <w:r w:rsidRPr="00373502">
                                <w:rPr>
                                  <w:rFonts w:asciiTheme="minorHAnsi" w:hAnsiTheme="minorHAnsi"/>
                                  <w:sz w:val="22"/>
                                  <w:lang w:val="fr-FR"/>
                                </w:rPr>
                                <w:t>Rédigé en mai 202</w:t>
                              </w:r>
                              <w:r>
                                <w:rPr>
                                  <w:rFonts w:asciiTheme="minorHAnsi" w:hAnsiTheme="minorHAnsi"/>
                                  <w:sz w:val="22"/>
                                  <w:lang w:val="fr-FR"/>
                                </w:rPr>
                                <w:t>2</w:t>
                              </w:r>
                              <w:r w:rsidRPr="00373502">
                                <w:rPr>
                                  <w:rFonts w:asciiTheme="minorHAnsi" w:hAnsiTheme="minorHAnsi"/>
                                  <w:sz w:val="22"/>
                                  <w:lang w:val="fr-FR"/>
                                </w:rPr>
                                <w:t xml:space="preserve">, ce guide apporte informations supplémentaires </w:t>
                              </w:r>
                              <w:r>
                                <w:rPr>
                                  <w:rFonts w:asciiTheme="minorHAnsi" w:hAnsiTheme="minorHAnsi"/>
                                  <w:sz w:val="22"/>
                                  <w:lang w:val="fr-FR"/>
                                </w:rPr>
                                <w:t>sur</w:t>
                              </w:r>
                              <w:r w:rsidRPr="00373502">
                                <w:rPr>
                                  <w:rFonts w:asciiTheme="minorHAnsi" w:hAnsiTheme="minorHAnsi"/>
                                  <w:sz w:val="22"/>
                                  <w:lang w:val="fr-FR"/>
                                </w:rPr>
                                <w:t xml:space="preserve"> la reddition de comptes.</w:t>
                              </w:r>
                              <w:r>
                                <w:rPr>
                                  <w:rFonts w:asciiTheme="minorHAnsi" w:hAnsiTheme="minorHAnsi"/>
                                  <w:sz w:val="22"/>
                                  <w:lang w:val="fr-FR"/>
                                </w:rPr>
                                <w:t xml:space="preserve"> En contexte de pandémie, le MSSS a accordé certains assouplissements relatifs à la reddition de compte. La plupart de ces assouplissements </w:t>
                              </w:r>
                              <w:r w:rsidRPr="00B27C40">
                                <w:rPr>
                                  <w:rFonts w:asciiTheme="minorHAnsi" w:hAnsiTheme="minorHAnsi"/>
                                  <w:b/>
                                  <w:sz w:val="22"/>
                                  <w:lang w:val="fr-FR"/>
                                </w:rPr>
                                <w:t>ont pris fin</w:t>
                              </w:r>
                              <w:r>
                                <w:rPr>
                                  <w:rFonts w:asciiTheme="minorHAnsi" w:hAnsiTheme="minorHAnsi"/>
                                  <w:sz w:val="22"/>
                                  <w:lang w:val="fr-FR"/>
                                </w:rPr>
                                <w:t xml:space="preserve"> à l’automne 2021.  Aussi, depuis l’automne 2020, le PSOC est régi par un nouveau Cadre national sur la gestion du PSOC et cela a un </w:t>
                              </w:r>
                              <w:r w:rsidRPr="00B27C40">
                                <w:rPr>
                                  <w:rFonts w:asciiTheme="minorHAnsi" w:hAnsiTheme="minorHAnsi"/>
                                  <w:b/>
                                  <w:sz w:val="22"/>
                                  <w:lang w:val="fr-FR"/>
                                </w:rPr>
                                <w:t>impact sur les attentes envers les groupes</w:t>
                              </w:r>
                              <w:r>
                                <w:rPr>
                                  <w:rFonts w:asciiTheme="minorHAnsi" w:hAnsiTheme="minorHAnsi"/>
                                  <w:sz w:val="22"/>
                                  <w:lang w:val="fr-FR"/>
                                </w:rPr>
                                <w:t xml:space="preserve"> pour la reddition de compte. Les nouvelles balises sont abordées dans ce guide. </w:t>
                              </w:r>
                              <w:r>
                                <w:rPr>
                                  <w:rFonts w:asciiTheme="minorHAnsi" w:hAnsiTheme="minorHAnsi"/>
                                  <w:b/>
                                  <w:sz w:val="22"/>
                                  <w:lang w:val="fr-FR"/>
                                </w:rPr>
                                <w:t xml:space="preserve">Pour télécharger le nouveau Cadre du MSSS : </w:t>
                              </w:r>
                              <w:hyperlink r:id="rId10" w:history="1">
                                <w:r w:rsidRPr="007D08B3">
                                  <w:rPr>
                                    <w:rStyle w:val="Lienhypertexte"/>
                                    <w:rFonts w:asciiTheme="majorHAnsi" w:hAnsiTheme="majorHAnsi" w:cstheme="majorHAnsi"/>
                                    <w:color w:val="D34817" w:themeColor="accent1"/>
                                    <w:sz w:val="22"/>
                                  </w:rPr>
                                  <w:t>Cadre de gestion ministériel du Programme de soutien aux organismes communautaires pour le mode de financement en soutien à la mission globale (gouv.qc.ca)</w:t>
                                </w:r>
                              </w:hyperlink>
                            </w:p>
                            <w:p w:rsidR="00661F44" w:rsidRPr="00B92FD8" w:rsidRDefault="00661F44">
                              <w:pPr>
                                <w:rPr>
                                  <w:rFonts w:asciiTheme="minorHAnsi" w:hAnsiTheme="minorHAnsi"/>
                                  <w:sz w:val="10"/>
                                  <w:lang w:val="fr-FR"/>
                                </w:rPr>
                              </w:pPr>
                            </w:p>
                            <w:p w:rsidR="00661F44" w:rsidRPr="00373502" w:rsidRDefault="00661F44">
                              <w:pPr>
                                <w:rPr>
                                  <w:rFonts w:asciiTheme="minorHAnsi" w:hAnsiTheme="minorHAnsi"/>
                                  <w:sz w:val="22"/>
                                  <w:lang w:val="fr-FR"/>
                                </w:rPr>
                              </w:pPr>
                              <w:r>
                                <w:rPr>
                                  <w:rFonts w:asciiTheme="minorHAnsi" w:hAnsiTheme="minorHAnsi"/>
                                  <w:sz w:val="22"/>
                                  <w:lang w:val="fr-FR"/>
                                </w:rPr>
                                <w:t>J’espère que ce guide vous sera utile ! Il est un peu long, alors suivez la table des matières ou rendez-vous à la fin du guide pour une liste de documents de référence. Et n’hésitez pas à m’appeler !</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id="Groupe 7" o:spid="_x0000_s1026" style="position:absolute;left:0;text-align:left;margin-left:34.75pt;margin-top:3.75pt;width:487.75pt;height:168.6pt;z-index:251663360;mso-height-relative:margin" coordsize="61945,2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">
                <v:roundrect id="AutoShape 3" o:spid="_x0000_s1027" style="position:absolute;width:61945;height:227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" filled="f" strokecolor="#d34817 [3204]"/>
                <v:shapetype id="_x0000_t202" coordsize="21600,21600" o:spt="202" path="m,l,21600r21600,l21600,xe">
                  <v:stroke joinstyle="miter"/>
                  <v:path gradientshapeok="t" o:connecttype="rect"/>
                </v:shapetype>
                <v:shape id="Zone de texte 2" o:spid="_x0000_s1028" type="#_x0000_t202" style="position:absolute;left:1316;top:1246;width:60623;height:20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" filled="f" stroked="f">
                  <v:textbox>
                    <w:txbxContent>
                      <w:p w:rsidR="00661F44" w:rsidRPr="007D08B3" w:rsidRDefault="00661F44" w:rsidP="00C922F4">
                        <w:pPr>
                          <w:rPr>
                            <w:rFonts w:asciiTheme="majorHAnsi" w:hAnsiTheme="majorHAnsi" w:cstheme="majorHAnsi"/>
                            <w:color w:val="D34817" w:themeColor="accent1"/>
                            <w:sz w:val="22"/>
                            <w:szCs w:val="22"/>
                          </w:rPr>
                        </w:pPr>
                        <w:r w:rsidRPr="00373502">
                          <w:rPr>
                            <w:rFonts w:asciiTheme="minorHAnsi" w:hAnsiTheme="minorHAnsi"/>
                            <w:sz w:val="22"/>
                            <w:lang w:val="fr-FR"/>
                          </w:rPr>
                          <w:t>Rédigé en mai 202</w:t>
                        </w:r>
                        <w:r>
                          <w:rPr>
                            <w:rFonts w:asciiTheme="minorHAnsi" w:hAnsiTheme="minorHAnsi"/>
                            <w:sz w:val="22"/>
                            <w:lang w:val="fr-FR"/>
                          </w:rPr>
                          <w:t>2</w:t>
                        </w:r>
                        <w:r w:rsidRPr="00373502">
                          <w:rPr>
                            <w:rFonts w:asciiTheme="minorHAnsi" w:hAnsiTheme="minorHAnsi"/>
                            <w:sz w:val="22"/>
                            <w:lang w:val="fr-FR"/>
                          </w:rPr>
                          <w:t xml:space="preserve">, ce guide apporte informations supplémentaires </w:t>
                        </w:r>
                        <w:r>
                          <w:rPr>
                            <w:rFonts w:asciiTheme="minorHAnsi" w:hAnsiTheme="minorHAnsi"/>
                            <w:sz w:val="22"/>
                            <w:lang w:val="fr-FR"/>
                          </w:rPr>
                          <w:t>sur</w:t>
                        </w:r>
                        <w:r w:rsidRPr="00373502">
                          <w:rPr>
                            <w:rFonts w:asciiTheme="minorHAnsi" w:hAnsiTheme="minorHAnsi"/>
                            <w:sz w:val="22"/>
                            <w:lang w:val="fr-FR"/>
                          </w:rPr>
                          <w:t xml:space="preserve"> la reddition de comptes.</w:t>
                        </w:r>
                        <w:r>
                          <w:rPr>
                            <w:rFonts w:asciiTheme="minorHAnsi" w:hAnsiTheme="minorHAnsi"/>
                            <w:sz w:val="22"/>
                            <w:lang w:val="fr-FR"/>
                          </w:rPr>
                          <w:t xml:space="preserve"> En contexte de pandémie, le MSSS a accordé certains assouplissements relatifs à la reddition de compte. La plupart de ces assouplissements </w:t>
                        </w:r>
                        <w:r w:rsidRPr="00B27C40">
                          <w:rPr>
                            <w:rFonts w:asciiTheme="minorHAnsi" w:hAnsiTheme="minorHAnsi"/>
                            <w:b/>
                            <w:sz w:val="22"/>
                            <w:lang w:val="fr-FR"/>
                          </w:rPr>
                          <w:t>ont pris fin</w:t>
                        </w:r>
                        <w:r>
                          <w:rPr>
                            <w:rFonts w:asciiTheme="minorHAnsi" w:hAnsiTheme="minorHAnsi"/>
                            <w:sz w:val="22"/>
                            <w:lang w:val="fr-FR"/>
                          </w:rPr>
                          <w:t xml:space="preserve"> à l’automne 2021.  Aussi, depuis l’automne 2020, le PSOC est régi par un nouveau Cadre national sur la gestion du PSOC et cela a un </w:t>
                        </w:r>
                        <w:r w:rsidRPr="00B27C40">
                          <w:rPr>
                            <w:rFonts w:asciiTheme="minorHAnsi" w:hAnsiTheme="minorHAnsi"/>
                            <w:b/>
                            <w:sz w:val="22"/>
                            <w:lang w:val="fr-FR"/>
                          </w:rPr>
                          <w:t>impact sur les attentes envers les groupes</w:t>
                        </w:r>
                        <w:r>
                          <w:rPr>
                            <w:rFonts w:asciiTheme="minorHAnsi" w:hAnsiTheme="minorHAnsi"/>
                            <w:sz w:val="22"/>
                            <w:lang w:val="fr-FR"/>
                          </w:rPr>
                          <w:t xml:space="preserve"> pour la reddition de compte. Les nouvelles balises sont abordées dans ce guide. </w:t>
                        </w:r>
                        <w:r>
                          <w:rPr>
                            <w:rFonts w:asciiTheme="minorHAnsi" w:hAnsiTheme="minorHAnsi"/>
                            <w:b/>
                            <w:sz w:val="22"/>
                            <w:lang w:val="fr-FR"/>
                          </w:rPr>
                          <w:t xml:space="preserve">Pour télécharger le nouveau Cadre du MSSS : </w:t>
                        </w:r>
                        <w:hyperlink r:id="rId11" w:history="1">
                          <w:r w:rsidRPr="007D08B3">
                            <w:rPr>
                              <w:rStyle w:val="Lienhypertexte"/>
                              <w:rFonts w:asciiTheme="majorHAnsi" w:hAnsiTheme="majorHAnsi" w:cstheme="majorHAnsi"/>
                              <w:color w:val="D34817" w:themeColor="accent1"/>
                              <w:sz w:val="22"/>
                            </w:rPr>
                            <w:t>Cadre de gestion ministériel du Programme de soutien aux organismes communautaires pour le mode de financement en soutien à la mission globale (gouv.qc.ca)</w:t>
                          </w:r>
                        </w:hyperlink>
                      </w:p>
                      <w:p w:rsidR="00661F44" w:rsidRPr="00B92FD8" w:rsidRDefault="00661F44">
                        <w:pPr>
                          <w:rPr>
                            <w:rFonts w:asciiTheme="minorHAnsi" w:hAnsiTheme="minorHAnsi"/>
                            <w:sz w:val="10"/>
                            <w:lang w:val="fr-FR"/>
                          </w:rPr>
                        </w:pPr>
                      </w:p>
                      <w:p w:rsidR="00661F44" w:rsidRPr="00373502" w:rsidRDefault="00661F44">
                        <w:pPr>
                          <w:rPr>
                            <w:rFonts w:asciiTheme="minorHAnsi" w:hAnsiTheme="minorHAnsi"/>
                            <w:sz w:val="22"/>
                            <w:lang w:val="fr-FR"/>
                          </w:rPr>
                        </w:pPr>
                        <w:r>
                          <w:rPr>
                            <w:rFonts w:asciiTheme="minorHAnsi" w:hAnsiTheme="minorHAnsi"/>
                            <w:sz w:val="22"/>
                            <w:lang w:val="fr-FR"/>
                          </w:rPr>
                          <w:t>J’espère que ce guide vous sera utile ! Il est un peu long, alors suivez la table des matières ou rendez-vous à la fin du guide pour une liste de documents de référence. Et n’hésitez pas à m’appeler !</w:t>
                        </w:r>
                      </w:p>
                    </w:txbxContent>
                  </v:textbox>
                </v:shape>
              </v:group>
            </w:pict>
          </mc:Fallback>
        </mc:AlternateContent>
      </w:r>
    </w:p>
    <w:p w:rsidR="00373502" w:rsidRPr="005A3CDB" w:rsidRDefault="00373502" w:rsidP="00A77626">
      <w:pPr>
        <w:spacing w:before="60"/>
        <w:jc w:val="both"/>
        <w:rPr>
          <w:rFonts w:asciiTheme="minorHAnsi" w:hAnsiTheme="minorHAnsi" w:cstheme="minorHAnsi"/>
        </w:rPr>
      </w:pPr>
    </w:p>
    <w:p w:rsidR="00373502" w:rsidRPr="005A3CDB" w:rsidRDefault="00373502" w:rsidP="00A77626">
      <w:pPr>
        <w:spacing w:before="60"/>
        <w:jc w:val="both"/>
        <w:rPr>
          <w:rFonts w:asciiTheme="minorHAnsi" w:hAnsiTheme="minorHAnsi" w:cstheme="minorHAnsi"/>
        </w:rPr>
      </w:pPr>
    </w:p>
    <w:p w:rsidR="00373502" w:rsidRPr="005A3CDB" w:rsidRDefault="00373502" w:rsidP="00A77626">
      <w:pPr>
        <w:spacing w:before="60"/>
        <w:jc w:val="both"/>
        <w:rPr>
          <w:rFonts w:asciiTheme="minorHAnsi" w:hAnsiTheme="minorHAnsi" w:cstheme="minorHAnsi"/>
        </w:rPr>
      </w:pPr>
    </w:p>
    <w:p w:rsidR="00373502" w:rsidRPr="005A3CDB" w:rsidRDefault="00373502" w:rsidP="00A77626">
      <w:pPr>
        <w:spacing w:before="60"/>
        <w:jc w:val="both"/>
        <w:rPr>
          <w:rFonts w:asciiTheme="minorHAnsi" w:hAnsiTheme="minorHAnsi" w:cstheme="minorHAnsi"/>
        </w:rPr>
      </w:pPr>
    </w:p>
    <w:p w:rsidR="00373502" w:rsidRPr="005A3CDB" w:rsidRDefault="00373502" w:rsidP="00A77626">
      <w:pPr>
        <w:spacing w:before="60"/>
        <w:jc w:val="both"/>
        <w:rPr>
          <w:rFonts w:asciiTheme="minorHAnsi" w:hAnsiTheme="minorHAnsi" w:cstheme="minorHAnsi"/>
        </w:rPr>
      </w:pPr>
    </w:p>
    <w:p w:rsidR="00373502" w:rsidRPr="005A3CDB" w:rsidRDefault="00373502" w:rsidP="00A77626">
      <w:pPr>
        <w:spacing w:before="60"/>
        <w:jc w:val="both"/>
        <w:rPr>
          <w:rFonts w:asciiTheme="minorHAnsi" w:hAnsiTheme="minorHAnsi" w:cstheme="minorHAnsi"/>
        </w:rPr>
      </w:pPr>
    </w:p>
    <w:p w:rsidR="003F6247" w:rsidRPr="005A3CDB" w:rsidRDefault="003F6247" w:rsidP="003C710B">
      <w:pPr>
        <w:jc w:val="right"/>
        <w:rPr>
          <w:rFonts w:asciiTheme="minorHAnsi" w:hAnsiTheme="minorHAnsi" w:cstheme="minorHAnsi"/>
          <w:sz w:val="22"/>
          <w:szCs w:val="22"/>
          <w:highlight w:val="yellow"/>
        </w:rPr>
      </w:pPr>
    </w:p>
    <w:p w:rsidR="003F6247" w:rsidRPr="005A3CDB" w:rsidRDefault="003F6247" w:rsidP="003C710B">
      <w:pPr>
        <w:jc w:val="right"/>
        <w:rPr>
          <w:rFonts w:asciiTheme="minorHAnsi" w:hAnsiTheme="minorHAnsi" w:cstheme="minorHAnsi"/>
          <w:sz w:val="22"/>
          <w:szCs w:val="22"/>
          <w:highlight w:val="yellow"/>
        </w:rPr>
      </w:pPr>
    </w:p>
    <w:p w:rsidR="003F6247" w:rsidRPr="005A3CDB" w:rsidRDefault="003F6247" w:rsidP="00B92FD8">
      <w:pPr>
        <w:rPr>
          <w:rFonts w:asciiTheme="minorHAnsi" w:hAnsiTheme="minorHAnsi" w:cstheme="minorHAnsi"/>
          <w:sz w:val="22"/>
          <w:szCs w:val="22"/>
          <w:highlight w:val="yellow"/>
        </w:rPr>
      </w:pPr>
    </w:p>
    <w:p w:rsidR="00B92FD8" w:rsidRPr="005A3CDB" w:rsidRDefault="00B92FD8" w:rsidP="00B92FD8">
      <w:pPr>
        <w:rPr>
          <w:rFonts w:asciiTheme="minorHAnsi" w:hAnsiTheme="minorHAnsi" w:cstheme="minorHAnsi"/>
          <w:sz w:val="22"/>
          <w:szCs w:val="22"/>
          <w:highlight w:val="yellow"/>
        </w:rPr>
      </w:pPr>
    </w:p>
    <w:p w:rsidR="00B8774A" w:rsidRDefault="00B8774A">
      <w:pPr>
        <w:pStyle w:val="En-ttedetabledesmatires"/>
        <w:rPr>
          <w:rFonts w:asciiTheme="minorHAnsi" w:hAnsiTheme="minorHAnsi" w:cstheme="minorHAnsi"/>
          <w:b/>
          <w:color w:val="696464" w:themeColor="text2"/>
          <w:lang w:val="fr-FR"/>
        </w:rPr>
      </w:pPr>
    </w:p>
    <w:p w:rsidR="00B8774A" w:rsidRDefault="00B8774A">
      <w:pPr>
        <w:pStyle w:val="En-ttedetabledesmatires"/>
        <w:rPr>
          <w:rFonts w:asciiTheme="minorHAnsi" w:hAnsiTheme="minorHAnsi" w:cstheme="minorHAnsi"/>
          <w:b/>
          <w:color w:val="696464" w:themeColor="text2"/>
          <w:lang w:val="fr-FR"/>
        </w:rPr>
      </w:pPr>
    </w:p>
    <w:p w:rsidR="00183FC8" w:rsidRPr="005A3CDB" w:rsidRDefault="00183FC8">
      <w:pPr>
        <w:pStyle w:val="En-ttedetabledesmatires"/>
        <w:rPr>
          <w:rFonts w:asciiTheme="minorHAnsi" w:hAnsiTheme="minorHAnsi" w:cstheme="minorHAnsi"/>
          <w:b/>
          <w:color w:val="696464" w:themeColor="text2"/>
        </w:rPr>
      </w:pPr>
      <w:r w:rsidRPr="005A3CDB">
        <w:rPr>
          <w:rFonts w:asciiTheme="minorHAnsi" w:hAnsiTheme="minorHAnsi" w:cstheme="minorHAnsi"/>
          <w:b/>
          <w:color w:val="696464" w:themeColor="text2"/>
          <w:lang w:val="fr-FR"/>
        </w:rPr>
        <w:t>Table des matières</w:t>
      </w:r>
    </w:p>
    <w:p w:rsidR="00BF543E" w:rsidRPr="00BF543E" w:rsidRDefault="00183FC8">
      <w:pPr>
        <w:pStyle w:val="TM1"/>
        <w:tabs>
          <w:tab w:val="right" w:leader="dot" w:pos="9398"/>
        </w:tabs>
        <w:rPr>
          <w:rFonts w:asciiTheme="majorHAnsi" w:eastAsiaTheme="minorEastAsia" w:hAnsiTheme="majorHAnsi" w:cstheme="majorHAnsi"/>
          <w:noProof/>
          <w:sz w:val="22"/>
          <w:szCs w:val="22"/>
          <w:lang w:eastAsia="fr-CA"/>
        </w:rPr>
      </w:pPr>
      <w:r w:rsidRPr="00BF543E">
        <w:rPr>
          <w:rFonts w:asciiTheme="majorHAnsi" w:hAnsiTheme="majorHAnsi" w:cstheme="majorHAnsi"/>
          <w:color w:val="000000" w:themeColor="text1"/>
        </w:rPr>
        <w:fldChar w:fldCharType="begin"/>
      </w:r>
      <w:r w:rsidRPr="00BF543E">
        <w:rPr>
          <w:rFonts w:asciiTheme="majorHAnsi" w:hAnsiTheme="majorHAnsi" w:cstheme="majorHAnsi"/>
          <w:color w:val="000000" w:themeColor="text1"/>
        </w:rPr>
        <w:instrText xml:space="preserve"> TOC \o "1-3" \h \z \u </w:instrText>
      </w:r>
      <w:r w:rsidRPr="00BF543E">
        <w:rPr>
          <w:rFonts w:asciiTheme="majorHAnsi" w:hAnsiTheme="majorHAnsi" w:cstheme="majorHAnsi"/>
          <w:color w:val="000000" w:themeColor="text1"/>
        </w:rPr>
        <w:fldChar w:fldCharType="separate"/>
      </w:r>
      <w:hyperlink w:anchor="_Toc103443978" w:history="1">
        <w:r w:rsidR="00BF543E" w:rsidRPr="00BF543E">
          <w:rPr>
            <w:rStyle w:val="Lienhypertexte"/>
            <w:rFonts w:asciiTheme="majorHAnsi" w:hAnsiTheme="majorHAnsi" w:cstheme="majorHAnsi"/>
            <w:noProof/>
          </w:rPr>
          <w:t>Introduction</w:t>
        </w:r>
        <w:r w:rsidR="00BF543E" w:rsidRPr="00BF543E">
          <w:rPr>
            <w:rFonts w:asciiTheme="majorHAnsi" w:hAnsiTheme="majorHAnsi" w:cstheme="majorHAnsi"/>
            <w:noProof/>
            <w:webHidden/>
          </w:rPr>
          <w:tab/>
        </w:r>
        <w:r w:rsidR="00BF543E" w:rsidRPr="00BF543E">
          <w:rPr>
            <w:rFonts w:asciiTheme="majorHAnsi" w:hAnsiTheme="majorHAnsi" w:cstheme="majorHAnsi"/>
            <w:noProof/>
            <w:webHidden/>
          </w:rPr>
          <w:fldChar w:fldCharType="begin"/>
        </w:r>
        <w:r w:rsidR="00BF543E" w:rsidRPr="00BF543E">
          <w:rPr>
            <w:rFonts w:asciiTheme="majorHAnsi" w:hAnsiTheme="majorHAnsi" w:cstheme="majorHAnsi"/>
            <w:noProof/>
            <w:webHidden/>
          </w:rPr>
          <w:instrText xml:space="preserve"> PAGEREF _Toc103443978 \h </w:instrText>
        </w:r>
        <w:r w:rsidR="00BF543E" w:rsidRPr="00BF543E">
          <w:rPr>
            <w:rFonts w:asciiTheme="majorHAnsi" w:hAnsiTheme="majorHAnsi" w:cstheme="majorHAnsi"/>
            <w:noProof/>
            <w:webHidden/>
          </w:rPr>
        </w:r>
        <w:r w:rsidR="00BF543E" w:rsidRPr="00BF543E">
          <w:rPr>
            <w:rFonts w:asciiTheme="majorHAnsi" w:hAnsiTheme="majorHAnsi" w:cstheme="majorHAnsi"/>
            <w:noProof/>
            <w:webHidden/>
          </w:rPr>
          <w:fldChar w:fldCharType="separate"/>
        </w:r>
        <w:r w:rsidR="00BF543E" w:rsidRPr="00BF543E">
          <w:rPr>
            <w:rFonts w:asciiTheme="majorHAnsi" w:hAnsiTheme="majorHAnsi" w:cstheme="majorHAnsi"/>
            <w:noProof/>
            <w:webHidden/>
          </w:rPr>
          <w:t>3</w:t>
        </w:r>
        <w:r w:rsidR="00BF543E"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79" w:history="1">
        <w:r w:rsidRPr="00BF543E">
          <w:rPr>
            <w:rStyle w:val="Lienhypertexte"/>
            <w:rFonts w:asciiTheme="majorHAnsi" w:hAnsiTheme="majorHAnsi" w:cstheme="majorHAnsi"/>
            <w:noProof/>
          </w:rPr>
          <w:t>La reddition de compte aux bailleurs de fonds</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_Toc103443979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3</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0" w:history="1">
        <w:r w:rsidRPr="00BF543E">
          <w:rPr>
            <w:rStyle w:val="Lienhypertexte"/>
            <w:rFonts w:asciiTheme="majorHAnsi" w:hAnsiTheme="majorHAnsi" w:cstheme="majorHAnsi"/>
            <w:noProof/>
          </w:rPr>
          <w:t>La reddition de comptes pour le soutien à la mission globale au PSOC : en quoi est-elle différente?</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_Toc103443980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3</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1" w:history="1">
        <w:r w:rsidRPr="00BF543E">
          <w:rPr>
            <w:rStyle w:val="Lienhypertexte"/>
            <w:rFonts w:asciiTheme="majorHAnsi" w:hAnsiTheme="majorHAnsi" w:cstheme="majorHAnsi"/>
            <w:noProof/>
          </w:rPr>
          <w:t>Balises du ministère…</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_Toc103443981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3</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2" w:history="1">
        <w:r w:rsidRPr="00BF543E">
          <w:rPr>
            <w:rStyle w:val="Lienhypertexte"/>
            <w:rFonts w:asciiTheme="majorHAnsi" w:hAnsiTheme="majorHAnsi" w:cstheme="majorHAnsi"/>
            <w:noProof/>
          </w:rPr>
          <w:t>Aide-mémoire fourni par le CIUSSS Centre-Sud-de-l’Île-de-Montréal…</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_Toc103443982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4</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3" w:history="1">
        <w:r w:rsidRPr="00BF543E">
          <w:rPr>
            <w:rStyle w:val="Lienhypertexte"/>
            <w:rFonts w:asciiTheme="majorHAnsi" w:hAnsiTheme="majorHAnsi" w:cstheme="majorHAnsi"/>
            <w:noProof/>
          </w:rPr>
          <w:t>Pandémie, assouplissements et reddition de compte…</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_Toc103443983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4</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4" w:history="1">
        <w:r w:rsidRPr="00BF543E">
          <w:rPr>
            <w:rStyle w:val="Lienhypertexte"/>
            <w:rFonts w:asciiTheme="majorHAnsi" w:hAnsiTheme="majorHAnsi" w:cstheme="majorHAnsi"/>
            <w:noProof/>
          </w:rPr>
          <w:t>Questions?</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_Toc103443984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4</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5" w:history="1">
        <w:r w:rsidRPr="00BF543E">
          <w:rPr>
            <w:rStyle w:val="Lienhypertexte"/>
            <w:rFonts w:asciiTheme="majorHAnsi" w:hAnsiTheme="majorHAnsi" w:cstheme="majorHAnsi"/>
            <w:noProof/>
          </w:rPr>
          <w:t>Preuves de la tenue de l’AGA…</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_Toc103443985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5</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6" w:history="1">
        <w:r w:rsidRPr="00BF543E">
          <w:rPr>
            <w:rStyle w:val="Lienhypertexte"/>
            <w:rFonts w:asciiTheme="majorHAnsi" w:hAnsiTheme="majorHAnsi" w:cstheme="majorHAnsi"/>
            <w:noProof/>
          </w:rPr>
          <w:t>États financiers…</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_Toc103443986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6</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7" w:history="1">
        <w:r w:rsidRPr="00BF543E">
          <w:rPr>
            <w:rStyle w:val="Lienhypertexte"/>
            <w:rFonts w:asciiTheme="majorHAnsi" w:hAnsiTheme="majorHAnsi" w:cstheme="majorHAnsi"/>
            <w:noProof/>
          </w:rPr>
          <w:t>Rapport d’activités…</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_Toc103443987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6</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8" w:history="1">
        <w:r w:rsidRPr="00BF543E">
          <w:rPr>
            <w:rStyle w:val="Lienhypertexte"/>
            <w:rFonts w:asciiTheme="majorHAnsi" w:hAnsiTheme="majorHAnsi" w:cstheme="majorHAnsi"/>
            <w:noProof/>
          </w:rPr>
          <w:t>Sur la rédaction du rapport d’activités…</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_Toc103443988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7</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89" w:history="1">
        <w:r w:rsidRPr="00BF543E">
          <w:rPr>
            <w:rStyle w:val="Lienhypertexte"/>
            <w:rFonts w:asciiTheme="majorHAnsi" w:hAnsiTheme="majorHAnsi" w:cstheme="majorHAnsi"/>
            <w:noProof/>
          </w:rPr>
          <w:t>Quelques pistes pour la rédaction</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_Toc103443989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8</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90" w:history="1">
        <w:r w:rsidRPr="00BF543E">
          <w:rPr>
            <w:rStyle w:val="Lienhypertexte"/>
            <w:rFonts w:asciiTheme="majorHAnsi" w:hAnsiTheme="majorHAnsi" w:cstheme="majorHAnsi"/>
            <w:noProof/>
          </w:rPr>
          <w:t>Conclusion</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_Toc103443990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10</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91" w:history="1">
        <w:r w:rsidRPr="00BF543E">
          <w:rPr>
            <w:rStyle w:val="Lienhypertexte"/>
            <w:rFonts w:asciiTheme="majorHAnsi" w:hAnsiTheme="majorHAnsi" w:cstheme="majorHAnsi"/>
            <w:noProof/>
          </w:rPr>
          <w:t>Quelques rappels au niveau logistique</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_Toc103443991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10</w:t>
        </w:r>
        <w:r w:rsidRPr="00BF543E">
          <w:rPr>
            <w:rFonts w:asciiTheme="majorHAnsi" w:hAnsiTheme="majorHAnsi" w:cstheme="majorHAnsi"/>
            <w:noProof/>
            <w:webHidden/>
          </w:rPr>
          <w:fldChar w:fldCharType="end"/>
        </w:r>
      </w:hyperlink>
    </w:p>
    <w:p w:rsidR="00BF543E" w:rsidRPr="00BF543E" w:rsidRDefault="00BF543E">
      <w:pPr>
        <w:pStyle w:val="TM1"/>
        <w:tabs>
          <w:tab w:val="right" w:leader="dot" w:pos="9398"/>
        </w:tabs>
        <w:rPr>
          <w:rFonts w:asciiTheme="majorHAnsi" w:eastAsiaTheme="minorEastAsia" w:hAnsiTheme="majorHAnsi" w:cstheme="majorHAnsi"/>
          <w:noProof/>
          <w:sz w:val="22"/>
          <w:szCs w:val="22"/>
          <w:lang w:eastAsia="fr-CA"/>
        </w:rPr>
      </w:pPr>
      <w:hyperlink w:anchor="_Toc103443992" w:history="1">
        <w:r w:rsidRPr="00BF543E">
          <w:rPr>
            <w:rStyle w:val="Lienhypertexte"/>
            <w:rFonts w:asciiTheme="majorHAnsi" w:hAnsiTheme="majorHAnsi" w:cstheme="majorHAnsi"/>
            <w:noProof/>
          </w:rPr>
          <w:t>Références</w:t>
        </w:r>
        <w:r w:rsidRPr="00BF543E">
          <w:rPr>
            <w:rFonts w:asciiTheme="majorHAnsi" w:hAnsiTheme="majorHAnsi" w:cstheme="majorHAnsi"/>
            <w:noProof/>
            <w:webHidden/>
          </w:rPr>
          <w:tab/>
        </w:r>
        <w:r w:rsidRPr="00BF543E">
          <w:rPr>
            <w:rFonts w:asciiTheme="majorHAnsi" w:hAnsiTheme="majorHAnsi" w:cstheme="majorHAnsi"/>
            <w:noProof/>
            <w:webHidden/>
          </w:rPr>
          <w:fldChar w:fldCharType="begin"/>
        </w:r>
        <w:r w:rsidRPr="00BF543E">
          <w:rPr>
            <w:rFonts w:asciiTheme="majorHAnsi" w:hAnsiTheme="majorHAnsi" w:cstheme="majorHAnsi"/>
            <w:noProof/>
            <w:webHidden/>
          </w:rPr>
          <w:instrText xml:space="preserve"> PAGEREF _Toc103443992 \h </w:instrText>
        </w:r>
        <w:r w:rsidRPr="00BF543E">
          <w:rPr>
            <w:rFonts w:asciiTheme="majorHAnsi" w:hAnsiTheme="majorHAnsi" w:cstheme="majorHAnsi"/>
            <w:noProof/>
            <w:webHidden/>
          </w:rPr>
        </w:r>
        <w:r w:rsidRPr="00BF543E">
          <w:rPr>
            <w:rFonts w:asciiTheme="majorHAnsi" w:hAnsiTheme="majorHAnsi" w:cstheme="majorHAnsi"/>
            <w:noProof/>
            <w:webHidden/>
          </w:rPr>
          <w:fldChar w:fldCharType="separate"/>
        </w:r>
        <w:r w:rsidRPr="00BF543E">
          <w:rPr>
            <w:rFonts w:asciiTheme="majorHAnsi" w:hAnsiTheme="majorHAnsi" w:cstheme="majorHAnsi"/>
            <w:noProof/>
            <w:webHidden/>
          </w:rPr>
          <w:t>11</w:t>
        </w:r>
        <w:r w:rsidRPr="00BF543E">
          <w:rPr>
            <w:rFonts w:asciiTheme="majorHAnsi" w:hAnsiTheme="majorHAnsi" w:cstheme="majorHAnsi"/>
            <w:noProof/>
            <w:webHidden/>
          </w:rPr>
          <w:fldChar w:fldCharType="end"/>
        </w:r>
      </w:hyperlink>
    </w:p>
    <w:p w:rsidR="00183FC8" w:rsidRPr="005A3CDB" w:rsidRDefault="00183FC8">
      <w:pPr>
        <w:rPr>
          <w:rFonts w:asciiTheme="minorHAnsi" w:hAnsiTheme="minorHAnsi" w:cstheme="minorHAnsi"/>
        </w:rPr>
      </w:pPr>
      <w:r w:rsidRPr="00BF543E">
        <w:rPr>
          <w:rFonts w:asciiTheme="majorHAnsi" w:hAnsiTheme="majorHAnsi" w:cstheme="majorHAnsi"/>
          <w:b/>
          <w:bCs/>
          <w:color w:val="000000" w:themeColor="text1"/>
          <w:lang w:val="fr-FR"/>
        </w:rPr>
        <w:fldChar w:fldCharType="end"/>
      </w:r>
    </w:p>
    <w:p w:rsidR="00183FC8" w:rsidRPr="005A3CDB" w:rsidRDefault="00183FC8" w:rsidP="00D53E5D">
      <w:pPr>
        <w:rPr>
          <w:rFonts w:asciiTheme="minorHAnsi" w:hAnsiTheme="minorHAnsi" w:cstheme="minorHAnsi"/>
          <w:sz w:val="22"/>
          <w:szCs w:val="22"/>
        </w:rPr>
      </w:pPr>
      <w:bookmarkStart w:id="0" w:name="_GoBack"/>
      <w:bookmarkEnd w:id="0"/>
    </w:p>
    <w:p w:rsidR="00183FC8" w:rsidRPr="005A3CDB" w:rsidRDefault="00183FC8" w:rsidP="00D53E5D">
      <w:pPr>
        <w:rPr>
          <w:rFonts w:asciiTheme="minorHAnsi" w:hAnsiTheme="minorHAnsi" w:cstheme="minorHAnsi"/>
          <w:sz w:val="22"/>
          <w:szCs w:val="22"/>
        </w:rPr>
      </w:pPr>
    </w:p>
    <w:p w:rsidR="006A5E89" w:rsidRPr="005A3CDB" w:rsidRDefault="006A5E89" w:rsidP="006702A7">
      <w:pPr>
        <w:pStyle w:val="Titre1"/>
        <w:rPr>
          <w:rFonts w:asciiTheme="minorHAnsi" w:hAnsiTheme="minorHAnsi" w:cstheme="minorHAnsi"/>
        </w:rPr>
      </w:pPr>
      <w:bookmarkStart w:id="1" w:name="_Toc103443978"/>
      <w:r w:rsidRPr="005A3CDB">
        <w:rPr>
          <w:rFonts w:asciiTheme="minorHAnsi" w:hAnsiTheme="minorHAnsi" w:cstheme="minorHAnsi"/>
        </w:rPr>
        <w:lastRenderedPageBreak/>
        <w:t>Introduction</w:t>
      </w:r>
      <w:bookmarkEnd w:id="1"/>
    </w:p>
    <w:p w:rsidR="00737379" w:rsidRPr="005A3CDB" w:rsidRDefault="004B4432" w:rsidP="00EA39A1">
      <w:pPr>
        <w:spacing w:before="60" w:after="60"/>
        <w:jc w:val="both"/>
        <w:rPr>
          <w:rFonts w:asciiTheme="minorHAnsi" w:hAnsiTheme="minorHAnsi" w:cstheme="minorHAnsi"/>
          <w:szCs w:val="22"/>
        </w:rPr>
      </w:pPr>
      <w:r w:rsidRPr="005A3CDB">
        <w:rPr>
          <w:rFonts w:asciiTheme="minorHAnsi" w:hAnsiTheme="minorHAnsi" w:cstheme="minorHAnsi"/>
          <w:szCs w:val="22"/>
        </w:rPr>
        <w:t>I</w:t>
      </w:r>
      <w:r w:rsidR="00955271" w:rsidRPr="005A3CDB">
        <w:rPr>
          <w:rFonts w:asciiTheme="minorHAnsi" w:hAnsiTheme="minorHAnsi" w:cstheme="minorHAnsi"/>
          <w:szCs w:val="22"/>
        </w:rPr>
        <w:t xml:space="preserve">l </w:t>
      </w:r>
      <w:r w:rsidR="00737379" w:rsidRPr="005A3CDB">
        <w:rPr>
          <w:rFonts w:asciiTheme="minorHAnsi" w:hAnsiTheme="minorHAnsi" w:cstheme="minorHAnsi"/>
          <w:szCs w:val="22"/>
        </w:rPr>
        <w:t>est important de se rappeler ce qu</w:t>
      </w:r>
      <w:r w:rsidR="008B25C4" w:rsidRPr="005A3CDB">
        <w:rPr>
          <w:rFonts w:asciiTheme="minorHAnsi" w:hAnsiTheme="minorHAnsi" w:cstheme="minorHAnsi"/>
          <w:szCs w:val="22"/>
        </w:rPr>
        <w:t>e l</w:t>
      </w:r>
      <w:r w:rsidR="00737379" w:rsidRPr="005A3CDB">
        <w:rPr>
          <w:rFonts w:asciiTheme="minorHAnsi" w:hAnsiTheme="minorHAnsi" w:cstheme="minorHAnsi"/>
          <w:szCs w:val="22"/>
        </w:rPr>
        <w:t>’on oublie trop souvent : le rapport annuel d’une organisation est d’abord et avant tout destiné à ses membres. Ceci est vrai autant pour la Caisse populaire, le groupe Jean-Coutu que pour un organisme à but non lucratif.</w:t>
      </w:r>
    </w:p>
    <w:p w:rsidR="00A77626" w:rsidRPr="005A3CDB" w:rsidRDefault="00737379" w:rsidP="00EA39A1">
      <w:pPr>
        <w:spacing w:before="60" w:after="60"/>
        <w:jc w:val="both"/>
        <w:rPr>
          <w:rFonts w:asciiTheme="minorHAnsi" w:hAnsiTheme="minorHAnsi" w:cstheme="minorHAnsi"/>
          <w:b/>
          <w:szCs w:val="22"/>
        </w:rPr>
      </w:pPr>
      <w:r w:rsidRPr="005A3CDB">
        <w:rPr>
          <w:rFonts w:asciiTheme="minorHAnsi" w:hAnsiTheme="minorHAnsi" w:cstheme="minorHAnsi"/>
          <w:b/>
          <w:szCs w:val="22"/>
        </w:rPr>
        <w:t xml:space="preserve">Le rapport annuel c’est </w:t>
      </w:r>
      <w:r w:rsidR="00A77626" w:rsidRPr="005A3CDB">
        <w:rPr>
          <w:rFonts w:asciiTheme="minorHAnsi" w:hAnsiTheme="minorHAnsi" w:cstheme="minorHAnsi"/>
          <w:b/>
          <w:szCs w:val="22"/>
        </w:rPr>
        <w:t>…</w:t>
      </w:r>
    </w:p>
    <w:p w:rsidR="00A77626" w:rsidRPr="005A3CDB" w:rsidRDefault="00A77626" w:rsidP="00EA39A1">
      <w:pPr>
        <w:spacing w:before="60" w:after="60"/>
        <w:ind w:firstLine="709"/>
        <w:jc w:val="both"/>
        <w:rPr>
          <w:rFonts w:asciiTheme="minorHAnsi" w:hAnsiTheme="minorHAnsi" w:cstheme="minorHAnsi"/>
          <w:szCs w:val="22"/>
        </w:rPr>
      </w:pPr>
      <w:r w:rsidRPr="005A3CDB">
        <w:rPr>
          <w:rFonts w:asciiTheme="minorHAnsi" w:hAnsiTheme="minorHAnsi" w:cstheme="minorHAnsi"/>
          <w:szCs w:val="22"/>
        </w:rPr>
        <w:t>U</w:t>
      </w:r>
      <w:r w:rsidR="00737379" w:rsidRPr="005A3CDB">
        <w:rPr>
          <w:rFonts w:asciiTheme="minorHAnsi" w:hAnsiTheme="minorHAnsi" w:cstheme="minorHAnsi"/>
          <w:szCs w:val="22"/>
        </w:rPr>
        <w:t>n portrait de votre année</w:t>
      </w:r>
    </w:p>
    <w:p w:rsidR="00A77626" w:rsidRPr="005A3CDB" w:rsidRDefault="00A77626" w:rsidP="00EA39A1">
      <w:pPr>
        <w:spacing w:before="60" w:after="60"/>
        <w:ind w:firstLine="708"/>
        <w:jc w:val="both"/>
        <w:rPr>
          <w:rFonts w:asciiTheme="minorHAnsi" w:hAnsiTheme="minorHAnsi" w:cstheme="minorHAnsi"/>
          <w:szCs w:val="22"/>
        </w:rPr>
      </w:pPr>
      <w:r w:rsidRPr="005A3CDB">
        <w:rPr>
          <w:rFonts w:asciiTheme="minorHAnsi" w:hAnsiTheme="minorHAnsi" w:cstheme="minorHAnsi"/>
          <w:szCs w:val="22"/>
        </w:rPr>
        <w:t>U</w:t>
      </w:r>
      <w:r w:rsidR="00737379" w:rsidRPr="005A3CDB">
        <w:rPr>
          <w:rFonts w:asciiTheme="minorHAnsi" w:hAnsiTheme="minorHAnsi" w:cstheme="minorHAnsi"/>
          <w:szCs w:val="22"/>
        </w:rPr>
        <w:t>n moment</w:t>
      </w:r>
      <w:r w:rsidR="0086329E" w:rsidRPr="005A3CDB">
        <w:rPr>
          <w:rFonts w:asciiTheme="minorHAnsi" w:hAnsiTheme="minorHAnsi" w:cstheme="minorHAnsi"/>
          <w:szCs w:val="22"/>
        </w:rPr>
        <w:t xml:space="preserve"> pour</w:t>
      </w:r>
      <w:r w:rsidR="00737379" w:rsidRPr="005A3CDB">
        <w:rPr>
          <w:rFonts w:asciiTheme="minorHAnsi" w:hAnsiTheme="minorHAnsi" w:cstheme="minorHAnsi"/>
          <w:szCs w:val="22"/>
        </w:rPr>
        <w:t xml:space="preserve"> faire le bilan de vos réalisations, de votre développement</w:t>
      </w:r>
    </w:p>
    <w:p w:rsidR="00A77626" w:rsidRPr="005A3CDB" w:rsidRDefault="00A77626" w:rsidP="00EA39A1">
      <w:pPr>
        <w:spacing w:before="60" w:after="60"/>
        <w:ind w:firstLine="708"/>
        <w:jc w:val="both"/>
        <w:rPr>
          <w:rFonts w:asciiTheme="minorHAnsi" w:hAnsiTheme="minorHAnsi" w:cstheme="minorHAnsi"/>
          <w:szCs w:val="22"/>
        </w:rPr>
      </w:pPr>
      <w:r w:rsidRPr="005A3CDB">
        <w:rPr>
          <w:rFonts w:asciiTheme="minorHAnsi" w:hAnsiTheme="minorHAnsi" w:cstheme="minorHAnsi"/>
          <w:szCs w:val="22"/>
        </w:rPr>
        <w:t xml:space="preserve">L’occasion </w:t>
      </w:r>
      <w:r w:rsidR="00737379" w:rsidRPr="005A3CDB">
        <w:rPr>
          <w:rFonts w:asciiTheme="minorHAnsi" w:hAnsiTheme="minorHAnsi" w:cstheme="minorHAnsi"/>
          <w:szCs w:val="22"/>
        </w:rPr>
        <w:t xml:space="preserve">de constater le travail accompli par l’équipe et le </w:t>
      </w:r>
      <w:r w:rsidRPr="005A3CDB">
        <w:rPr>
          <w:rFonts w:asciiTheme="minorHAnsi" w:hAnsiTheme="minorHAnsi" w:cstheme="minorHAnsi"/>
          <w:szCs w:val="22"/>
        </w:rPr>
        <w:t>conseil d’administration</w:t>
      </w:r>
      <w:r w:rsidR="000F1E3A" w:rsidRPr="005A3CDB">
        <w:rPr>
          <w:rFonts w:asciiTheme="minorHAnsi" w:hAnsiTheme="minorHAnsi" w:cstheme="minorHAnsi"/>
          <w:szCs w:val="22"/>
        </w:rPr>
        <w:t xml:space="preserve">. </w:t>
      </w:r>
    </w:p>
    <w:p w:rsidR="003F6247" w:rsidRPr="005A3CDB" w:rsidRDefault="003F6247" w:rsidP="00EA39A1">
      <w:pPr>
        <w:spacing w:before="60" w:after="60"/>
        <w:jc w:val="both"/>
        <w:rPr>
          <w:rFonts w:asciiTheme="minorHAnsi" w:hAnsiTheme="minorHAnsi" w:cstheme="minorHAnsi"/>
          <w:szCs w:val="22"/>
        </w:rPr>
      </w:pPr>
    </w:p>
    <w:p w:rsidR="002E6693" w:rsidRPr="005A3CDB" w:rsidRDefault="008B25C4" w:rsidP="00EA39A1">
      <w:pPr>
        <w:spacing w:before="60" w:after="60"/>
        <w:jc w:val="both"/>
        <w:rPr>
          <w:rFonts w:asciiTheme="minorHAnsi" w:hAnsiTheme="minorHAnsi" w:cstheme="minorHAnsi"/>
          <w:szCs w:val="22"/>
        </w:rPr>
      </w:pPr>
      <w:r w:rsidRPr="005A3CDB">
        <w:rPr>
          <w:rFonts w:asciiTheme="minorHAnsi" w:hAnsiTheme="minorHAnsi" w:cstheme="minorHAnsi"/>
          <w:szCs w:val="22"/>
        </w:rPr>
        <w:t xml:space="preserve">Bien que nous sommes dans l’obligation de fournir un bon nombre de renseignements dans le cadre de la reddition de comptes, nous ne sommes pas obligées d’inclure des statistiques détaillées sur chaque activité que nous réalisons, sur les femmes avec qui nous travaillons, sur les actions que nous portons. Avec ce document, nous vous offrons un résumé de ce que l’on doit transmettre et des pistes et d’idées pour la rédaction du rapport d’activités. </w:t>
      </w:r>
    </w:p>
    <w:p w:rsidR="004B4432" w:rsidRPr="005A3CDB" w:rsidRDefault="004B4432" w:rsidP="008B25C4">
      <w:pPr>
        <w:spacing w:before="60"/>
        <w:jc w:val="both"/>
        <w:rPr>
          <w:rFonts w:asciiTheme="minorHAnsi" w:hAnsiTheme="minorHAnsi" w:cstheme="minorHAnsi"/>
          <w:szCs w:val="22"/>
        </w:rPr>
      </w:pPr>
    </w:p>
    <w:p w:rsidR="0034087C" w:rsidRPr="005A3CDB" w:rsidRDefault="009663BB" w:rsidP="006702A7">
      <w:pPr>
        <w:pStyle w:val="Titre1"/>
        <w:rPr>
          <w:rFonts w:asciiTheme="minorHAnsi" w:hAnsiTheme="minorHAnsi" w:cstheme="minorHAnsi"/>
        </w:rPr>
      </w:pPr>
      <w:bookmarkStart w:id="2" w:name="_Toc103443979"/>
      <w:r w:rsidRPr="005A3CDB">
        <w:rPr>
          <w:rFonts w:asciiTheme="minorHAnsi" w:hAnsiTheme="minorHAnsi" w:cstheme="minorHAnsi"/>
        </w:rPr>
        <w:t>La reddition de compte aux bailleurs de fonds</w:t>
      </w:r>
      <w:bookmarkEnd w:id="2"/>
    </w:p>
    <w:p w:rsidR="00737379" w:rsidRPr="005A3CDB" w:rsidRDefault="009663BB" w:rsidP="00EA39A1">
      <w:pPr>
        <w:spacing w:before="60" w:after="60"/>
        <w:jc w:val="both"/>
        <w:rPr>
          <w:rFonts w:asciiTheme="minorHAnsi" w:hAnsiTheme="minorHAnsi" w:cstheme="minorHAnsi"/>
          <w:szCs w:val="22"/>
        </w:rPr>
      </w:pPr>
      <w:r w:rsidRPr="005A3CDB">
        <w:rPr>
          <w:rFonts w:asciiTheme="minorHAnsi" w:hAnsiTheme="minorHAnsi" w:cstheme="minorHAnsi"/>
          <w:szCs w:val="22"/>
        </w:rPr>
        <w:t>Tous vos bailleu</w:t>
      </w:r>
      <w:r w:rsidR="001F2DD5" w:rsidRPr="005A3CDB">
        <w:rPr>
          <w:rFonts w:asciiTheme="minorHAnsi" w:hAnsiTheme="minorHAnsi" w:cstheme="minorHAnsi"/>
          <w:szCs w:val="22"/>
        </w:rPr>
        <w:t>rs de fonds vous demandent fort</w:t>
      </w:r>
      <w:r w:rsidRPr="005A3CDB">
        <w:rPr>
          <w:rFonts w:asciiTheme="minorHAnsi" w:hAnsiTheme="minorHAnsi" w:cstheme="minorHAnsi"/>
          <w:szCs w:val="22"/>
        </w:rPr>
        <w:t xml:space="preserve"> probablement une copie de votre rapport annuel. </w:t>
      </w:r>
      <w:r w:rsidR="000F1E3A" w:rsidRPr="005A3CDB">
        <w:rPr>
          <w:rFonts w:asciiTheme="minorHAnsi" w:hAnsiTheme="minorHAnsi" w:cstheme="minorHAnsi"/>
          <w:szCs w:val="22"/>
        </w:rPr>
        <w:t>Selon</w:t>
      </w:r>
      <w:r w:rsidRPr="005A3CDB">
        <w:rPr>
          <w:rFonts w:asciiTheme="minorHAnsi" w:hAnsiTheme="minorHAnsi" w:cstheme="minorHAnsi"/>
          <w:szCs w:val="22"/>
        </w:rPr>
        <w:t xml:space="preserve"> </w:t>
      </w:r>
      <w:r w:rsidR="000F1E3A" w:rsidRPr="005A3CDB">
        <w:rPr>
          <w:rFonts w:asciiTheme="minorHAnsi" w:hAnsiTheme="minorHAnsi" w:cstheme="minorHAnsi"/>
          <w:szCs w:val="22"/>
        </w:rPr>
        <w:t>le</w:t>
      </w:r>
      <w:r w:rsidRPr="005A3CDB">
        <w:rPr>
          <w:rFonts w:asciiTheme="minorHAnsi" w:hAnsiTheme="minorHAnsi" w:cstheme="minorHAnsi"/>
          <w:szCs w:val="22"/>
        </w:rPr>
        <w:t xml:space="preserve"> type de fonds qu’ils vous accordent, ils spécifient peut-être certaines données qu’ils veulent voir dans ce rapport. Pour les fonds reçus pour un financement à la mission globale, ces données devraient être beaucoup moins spécifiques et nombreuses que </w:t>
      </w:r>
      <w:r w:rsidR="00BE11DA" w:rsidRPr="005A3CDB">
        <w:rPr>
          <w:rFonts w:asciiTheme="minorHAnsi" w:hAnsiTheme="minorHAnsi" w:cstheme="minorHAnsi"/>
          <w:szCs w:val="22"/>
        </w:rPr>
        <w:t>pour d’autres sources de financement</w:t>
      </w:r>
      <w:r w:rsidR="00302E71" w:rsidRPr="005A3CDB">
        <w:rPr>
          <w:rFonts w:asciiTheme="minorHAnsi" w:hAnsiTheme="minorHAnsi" w:cstheme="minorHAnsi"/>
          <w:szCs w:val="22"/>
        </w:rPr>
        <w:t xml:space="preserve">, tels les </w:t>
      </w:r>
      <w:r w:rsidR="00BE11DA" w:rsidRPr="005A3CDB">
        <w:rPr>
          <w:rFonts w:asciiTheme="minorHAnsi" w:hAnsiTheme="minorHAnsi" w:cstheme="minorHAnsi"/>
          <w:szCs w:val="22"/>
        </w:rPr>
        <w:t>projets spécifiques financés par divers ministères provinciaux ou fédéraux</w:t>
      </w:r>
      <w:r w:rsidR="00EA39A1" w:rsidRPr="005A3CDB">
        <w:rPr>
          <w:rFonts w:asciiTheme="minorHAnsi" w:hAnsiTheme="minorHAnsi" w:cstheme="minorHAnsi"/>
          <w:szCs w:val="22"/>
        </w:rPr>
        <w:t>, par un arrondissement ou par la Ville</w:t>
      </w:r>
      <w:r w:rsidR="00BE11DA" w:rsidRPr="005A3CDB">
        <w:rPr>
          <w:rFonts w:asciiTheme="minorHAnsi" w:hAnsiTheme="minorHAnsi" w:cstheme="minorHAnsi"/>
          <w:szCs w:val="22"/>
        </w:rPr>
        <w:t xml:space="preserve"> </w:t>
      </w:r>
      <w:r w:rsidR="0086329E" w:rsidRPr="005A3CDB">
        <w:rPr>
          <w:rFonts w:asciiTheme="minorHAnsi" w:hAnsiTheme="minorHAnsi" w:cstheme="minorHAnsi"/>
          <w:szCs w:val="22"/>
        </w:rPr>
        <w:t>ou</w:t>
      </w:r>
      <w:r w:rsidR="00EA39A1" w:rsidRPr="005A3CDB">
        <w:rPr>
          <w:rFonts w:asciiTheme="minorHAnsi" w:hAnsiTheme="minorHAnsi" w:cstheme="minorHAnsi"/>
          <w:szCs w:val="22"/>
        </w:rPr>
        <w:t xml:space="preserve"> un projet</w:t>
      </w:r>
      <w:r w:rsidR="0086329E" w:rsidRPr="005A3CDB">
        <w:rPr>
          <w:rFonts w:asciiTheme="minorHAnsi" w:hAnsiTheme="minorHAnsi" w:cstheme="minorHAnsi"/>
          <w:szCs w:val="22"/>
        </w:rPr>
        <w:t xml:space="preserve"> </w:t>
      </w:r>
      <w:r w:rsidR="00EA39A1" w:rsidRPr="005A3CDB">
        <w:rPr>
          <w:rFonts w:asciiTheme="minorHAnsi" w:hAnsiTheme="minorHAnsi" w:cstheme="minorHAnsi"/>
          <w:szCs w:val="22"/>
        </w:rPr>
        <w:t>financé</w:t>
      </w:r>
      <w:r w:rsidR="00BE11DA" w:rsidRPr="005A3CDB">
        <w:rPr>
          <w:rFonts w:asciiTheme="minorHAnsi" w:hAnsiTheme="minorHAnsi" w:cstheme="minorHAnsi"/>
          <w:szCs w:val="22"/>
        </w:rPr>
        <w:t xml:space="preserve"> par </w:t>
      </w:r>
      <w:r w:rsidRPr="005A3CDB">
        <w:rPr>
          <w:rFonts w:asciiTheme="minorHAnsi" w:hAnsiTheme="minorHAnsi" w:cstheme="minorHAnsi"/>
          <w:szCs w:val="22"/>
        </w:rPr>
        <w:t xml:space="preserve">une fondation (Fondation </w:t>
      </w:r>
      <w:r w:rsidR="000F1E3A" w:rsidRPr="005A3CDB">
        <w:rPr>
          <w:rFonts w:asciiTheme="minorHAnsi" w:hAnsiTheme="minorHAnsi" w:cstheme="minorHAnsi"/>
          <w:szCs w:val="22"/>
        </w:rPr>
        <w:t>canadienne</w:t>
      </w:r>
      <w:r w:rsidRPr="005A3CDB">
        <w:rPr>
          <w:rFonts w:asciiTheme="minorHAnsi" w:hAnsiTheme="minorHAnsi" w:cstheme="minorHAnsi"/>
          <w:szCs w:val="22"/>
        </w:rPr>
        <w:t xml:space="preserve"> des Femmes</w:t>
      </w:r>
      <w:r w:rsidR="00BE11DA" w:rsidRPr="005A3CDB">
        <w:rPr>
          <w:rFonts w:asciiTheme="minorHAnsi" w:hAnsiTheme="minorHAnsi" w:cstheme="minorHAnsi"/>
          <w:szCs w:val="22"/>
        </w:rPr>
        <w:t>,</w:t>
      </w:r>
      <w:r w:rsidRPr="005A3CDB">
        <w:rPr>
          <w:rFonts w:asciiTheme="minorHAnsi" w:hAnsiTheme="minorHAnsi" w:cstheme="minorHAnsi"/>
          <w:szCs w:val="22"/>
        </w:rPr>
        <w:t xml:space="preserve"> </w:t>
      </w:r>
      <w:r w:rsidR="00BE11DA" w:rsidRPr="005A3CDB">
        <w:rPr>
          <w:rFonts w:asciiTheme="minorHAnsi" w:hAnsiTheme="minorHAnsi" w:cstheme="minorHAnsi"/>
          <w:szCs w:val="22"/>
        </w:rPr>
        <w:t>Programme de promotion de la femme, Centraide</w:t>
      </w:r>
      <w:r w:rsidRPr="005A3CDB">
        <w:rPr>
          <w:rFonts w:asciiTheme="minorHAnsi" w:hAnsiTheme="minorHAnsi" w:cstheme="minorHAnsi"/>
          <w:szCs w:val="22"/>
        </w:rPr>
        <w:t>).</w:t>
      </w:r>
    </w:p>
    <w:p w:rsidR="00AB6410" w:rsidRPr="007262BB" w:rsidRDefault="00AB6410" w:rsidP="004B4432">
      <w:pPr>
        <w:spacing w:before="60"/>
        <w:jc w:val="both"/>
        <w:rPr>
          <w:rFonts w:asciiTheme="minorHAnsi" w:hAnsiTheme="minorHAnsi" w:cstheme="minorHAnsi"/>
          <w:szCs w:val="22"/>
        </w:rPr>
      </w:pPr>
    </w:p>
    <w:p w:rsidR="0086329E" w:rsidRPr="005A3CDB" w:rsidRDefault="00742BA5" w:rsidP="006702A7">
      <w:pPr>
        <w:pStyle w:val="Titre1"/>
        <w:rPr>
          <w:rFonts w:asciiTheme="minorHAnsi" w:hAnsiTheme="minorHAnsi" w:cstheme="minorHAnsi"/>
        </w:rPr>
      </w:pPr>
      <w:bookmarkStart w:id="3" w:name="_Toc103443980"/>
      <w:r w:rsidRPr="005A3CDB">
        <w:rPr>
          <w:rFonts w:asciiTheme="minorHAnsi" w:hAnsiTheme="minorHAnsi" w:cstheme="minorHAnsi"/>
        </w:rPr>
        <w:t>L</w:t>
      </w:r>
      <w:r w:rsidR="00E02DC7" w:rsidRPr="005A3CDB">
        <w:rPr>
          <w:rFonts w:asciiTheme="minorHAnsi" w:hAnsiTheme="minorHAnsi" w:cstheme="minorHAnsi"/>
        </w:rPr>
        <w:t>a reddition de comptes pour le s</w:t>
      </w:r>
      <w:r w:rsidR="0086329E" w:rsidRPr="005A3CDB">
        <w:rPr>
          <w:rFonts w:asciiTheme="minorHAnsi" w:hAnsiTheme="minorHAnsi" w:cstheme="minorHAnsi"/>
        </w:rPr>
        <w:t>o</w:t>
      </w:r>
      <w:r w:rsidR="00E02DC7" w:rsidRPr="005A3CDB">
        <w:rPr>
          <w:rFonts w:asciiTheme="minorHAnsi" w:hAnsiTheme="minorHAnsi" w:cstheme="minorHAnsi"/>
        </w:rPr>
        <w:t>utien à la mission globale</w:t>
      </w:r>
      <w:r w:rsidR="00893531" w:rsidRPr="005A3CDB">
        <w:rPr>
          <w:rFonts w:asciiTheme="minorHAnsi" w:hAnsiTheme="minorHAnsi" w:cstheme="minorHAnsi"/>
        </w:rPr>
        <w:t xml:space="preserve"> au PSOC</w:t>
      </w:r>
      <w:r w:rsidRPr="005A3CDB">
        <w:rPr>
          <w:rFonts w:asciiTheme="minorHAnsi" w:hAnsiTheme="minorHAnsi" w:cstheme="minorHAnsi"/>
        </w:rPr>
        <w:t> : en quoi est-elle différente</w:t>
      </w:r>
      <w:r w:rsidR="00E02DC7" w:rsidRPr="005A3CDB">
        <w:rPr>
          <w:rFonts w:asciiTheme="minorHAnsi" w:hAnsiTheme="minorHAnsi" w:cstheme="minorHAnsi"/>
        </w:rPr>
        <w:t>?</w:t>
      </w:r>
      <w:bookmarkEnd w:id="3"/>
    </w:p>
    <w:p w:rsidR="004F388B" w:rsidRPr="005A3CDB" w:rsidRDefault="0086329E" w:rsidP="00AB61B6">
      <w:pPr>
        <w:spacing w:before="60"/>
        <w:jc w:val="both"/>
        <w:rPr>
          <w:rFonts w:asciiTheme="minorHAnsi" w:hAnsiTheme="minorHAnsi" w:cstheme="minorHAnsi"/>
          <w:szCs w:val="22"/>
        </w:rPr>
      </w:pPr>
      <w:r w:rsidRPr="005A3CDB">
        <w:rPr>
          <w:rFonts w:asciiTheme="minorHAnsi" w:hAnsiTheme="minorHAnsi" w:cstheme="minorHAnsi"/>
          <w:szCs w:val="22"/>
        </w:rPr>
        <w:t xml:space="preserve">Le PSOC est un financement de base, destiné à soutenir de façon globale la mission de votre organisme et non un ou des services en particulier. Dans la conjoncture </w:t>
      </w:r>
      <w:r w:rsidR="00EA39A1" w:rsidRPr="005A3CDB">
        <w:rPr>
          <w:rFonts w:asciiTheme="minorHAnsi" w:hAnsiTheme="minorHAnsi" w:cstheme="minorHAnsi"/>
          <w:szCs w:val="22"/>
        </w:rPr>
        <w:t>où le financement par projet prend de plus en plus de place</w:t>
      </w:r>
      <w:r w:rsidR="00516C2D" w:rsidRPr="005A3CDB">
        <w:rPr>
          <w:rFonts w:asciiTheme="minorHAnsi" w:hAnsiTheme="minorHAnsi" w:cstheme="minorHAnsi"/>
          <w:szCs w:val="22"/>
        </w:rPr>
        <w:t>,</w:t>
      </w:r>
      <w:r w:rsidRPr="005A3CDB">
        <w:rPr>
          <w:rFonts w:asciiTheme="minorHAnsi" w:hAnsiTheme="minorHAnsi" w:cstheme="minorHAnsi"/>
          <w:szCs w:val="22"/>
        </w:rPr>
        <w:t xml:space="preserve"> </w:t>
      </w:r>
      <w:r w:rsidR="00EA39A1" w:rsidRPr="005A3CDB">
        <w:rPr>
          <w:rFonts w:asciiTheme="minorHAnsi" w:hAnsiTheme="minorHAnsi" w:cstheme="minorHAnsi"/>
          <w:szCs w:val="22"/>
        </w:rPr>
        <w:t xml:space="preserve">un financement à la mission globale </w:t>
      </w:r>
      <w:r w:rsidRPr="005A3CDB">
        <w:rPr>
          <w:rFonts w:asciiTheme="minorHAnsi" w:hAnsiTheme="minorHAnsi" w:cstheme="minorHAnsi"/>
          <w:szCs w:val="22"/>
        </w:rPr>
        <w:t xml:space="preserve">est un acquis important </w:t>
      </w:r>
      <w:r w:rsidR="00A77626" w:rsidRPr="005A3CDB">
        <w:rPr>
          <w:rFonts w:asciiTheme="minorHAnsi" w:hAnsiTheme="minorHAnsi" w:cstheme="minorHAnsi"/>
          <w:szCs w:val="22"/>
        </w:rPr>
        <w:t xml:space="preserve">que nous ne voulions pas perdre et </w:t>
      </w:r>
      <w:r w:rsidRPr="005A3CDB">
        <w:rPr>
          <w:rFonts w:asciiTheme="minorHAnsi" w:hAnsiTheme="minorHAnsi" w:cstheme="minorHAnsi"/>
          <w:szCs w:val="22"/>
        </w:rPr>
        <w:t xml:space="preserve">pour lequel </w:t>
      </w:r>
      <w:r w:rsidR="00A77626" w:rsidRPr="005A3CDB">
        <w:rPr>
          <w:rFonts w:asciiTheme="minorHAnsi" w:hAnsiTheme="minorHAnsi" w:cstheme="minorHAnsi"/>
          <w:szCs w:val="22"/>
        </w:rPr>
        <w:t>nous luttons</w:t>
      </w:r>
      <w:r w:rsidRPr="005A3CDB">
        <w:rPr>
          <w:rFonts w:asciiTheme="minorHAnsi" w:hAnsiTheme="minorHAnsi" w:cstheme="minorHAnsi"/>
          <w:szCs w:val="22"/>
        </w:rPr>
        <w:t xml:space="preserve"> </w:t>
      </w:r>
      <w:r w:rsidR="00A77626" w:rsidRPr="005A3CDB">
        <w:rPr>
          <w:rFonts w:asciiTheme="minorHAnsi" w:hAnsiTheme="minorHAnsi" w:cstheme="minorHAnsi"/>
          <w:szCs w:val="22"/>
        </w:rPr>
        <w:t>depuis fort longtemps</w:t>
      </w:r>
      <w:r w:rsidRPr="005A3CDB">
        <w:rPr>
          <w:rFonts w:asciiTheme="minorHAnsi" w:hAnsiTheme="minorHAnsi" w:cstheme="minorHAnsi"/>
          <w:szCs w:val="22"/>
        </w:rPr>
        <w:t xml:space="preserve">. La reddition de compte que vous </w:t>
      </w:r>
      <w:r w:rsidR="00AB6410" w:rsidRPr="005A3CDB">
        <w:rPr>
          <w:rFonts w:asciiTheme="minorHAnsi" w:hAnsiTheme="minorHAnsi" w:cstheme="minorHAnsi"/>
          <w:szCs w:val="22"/>
        </w:rPr>
        <w:t>envoyez</w:t>
      </w:r>
      <w:r w:rsidRPr="005A3CDB">
        <w:rPr>
          <w:rFonts w:asciiTheme="minorHAnsi" w:hAnsiTheme="minorHAnsi" w:cstheme="minorHAnsi"/>
          <w:szCs w:val="22"/>
        </w:rPr>
        <w:t xml:space="preserve"> </w:t>
      </w:r>
      <w:r w:rsidR="00114F91" w:rsidRPr="005A3CDB">
        <w:rPr>
          <w:rFonts w:asciiTheme="minorHAnsi" w:hAnsiTheme="minorHAnsi" w:cstheme="minorHAnsi"/>
          <w:szCs w:val="22"/>
        </w:rPr>
        <w:t>au</w:t>
      </w:r>
      <w:r w:rsidR="00EA39A1" w:rsidRPr="005A3CDB">
        <w:rPr>
          <w:rFonts w:asciiTheme="minorHAnsi" w:hAnsiTheme="minorHAnsi" w:cstheme="minorHAnsi"/>
          <w:szCs w:val="22"/>
        </w:rPr>
        <w:t xml:space="preserve"> Service régional des activités communautaires et de l’itinérance (SR) du </w:t>
      </w:r>
      <w:r w:rsidR="00114F91" w:rsidRPr="005A3CDB">
        <w:rPr>
          <w:rFonts w:asciiTheme="minorHAnsi" w:hAnsiTheme="minorHAnsi" w:cstheme="minorHAnsi"/>
          <w:szCs w:val="22"/>
        </w:rPr>
        <w:t xml:space="preserve">CIUSSS du </w:t>
      </w:r>
      <w:r w:rsidR="009D2087" w:rsidRPr="005A3CDB">
        <w:rPr>
          <w:rFonts w:asciiTheme="minorHAnsi" w:hAnsiTheme="minorHAnsi" w:cstheme="minorHAnsi"/>
          <w:szCs w:val="22"/>
        </w:rPr>
        <w:t>Centre-Sud-de-l’Île-de-Montréal</w:t>
      </w:r>
      <w:r w:rsidR="00EA39A1" w:rsidRPr="005A3CDB">
        <w:rPr>
          <w:rFonts w:asciiTheme="minorHAnsi" w:hAnsiTheme="minorHAnsi" w:cstheme="minorHAnsi"/>
          <w:szCs w:val="22"/>
        </w:rPr>
        <w:t xml:space="preserve"> (CCSMTL)</w:t>
      </w:r>
      <w:r w:rsidR="00114F91" w:rsidRPr="005A3CDB">
        <w:rPr>
          <w:rFonts w:asciiTheme="minorHAnsi" w:hAnsiTheme="minorHAnsi" w:cstheme="minorHAnsi"/>
          <w:szCs w:val="22"/>
        </w:rPr>
        <w:t> </w:t>
      </w:r>
      <w:r w:rsidR="00C156FA" w:rsidRPr="005A3CDB">
        <w:rPr>
          <w:rFonts w:asciiTheme="minorHAnsi" w:hAnsiTheme="minorHAnsi" w:cstheme="minorHAnsi"/>
          <w:szCs w:val="22"/>
        </w:rPr>
        <w:t>porte</w:t>
      </w:r>
      <w:r w:rsidRPr="005A3CDB">
        <w:rPr>
          <w:rFonts w:asciiTheme="minorHAnsi" w:hAnsiTheme="minorHAnsi" w:cstheme="minorHAnsi"/>
          <w:szCs w:val="22"/>
        </w:rPr>
        <w:t xml:space="preserve"> donc sur la réalisation de votre mission globale</w:t>
      </w:r>
      <w:r w:rsidR="00CA2EBA">
        <w:rPr>
          <w:rFonts w:asciiTheme="minorHAnsi" w:hAnsiTheme="minorHAnsi" w:cstheme="minorHAnsi"/>
          <w:szCs w:val="22"/>
        </w:rPr>
        <w:t xml:space="preserve"> (aussi abordé à la page 6 du Cadre national</w:t>
      </w:r>
      <w:r w:rsidR="00CA2EBA" w:rsidRPr="00CA2EBA">
        <w:t xml:space="preserve"> </w:t>
      </w:r>
      <w:r w:rsidR="00CA2EBA" w:rsidRPr="00CA2EBA">
        <w:rPr>
          <w:rFonts w:asciiTheme="minorHAnsi" w:hAnsiTheme="minorHAnsi" w:cstheme="minorHAnsi"/>
          <w:szCs w:val="22"/>
        </w:rPr>
        <w:t>de gestion du PSOC</w:t>
      </w:r>
      <w:r w:rsidR="00CA2EBA">
        <w:rPr>
          <w:rFonts w:asciiTheme="minorHAnsi" w:hAnsiTheme="minorHAnsi" w:cstheme="minorHAnsi"/>
          <w:szCs w:val="22"/>
        </w:rPr>
        <w:t>)</w:t>
      </w:r>
      <w:r w:rsidRPr="005A3CDB">
        <w:rPr>
          <w:rFonts w:asciiTheme="minorHAnsi" w:hAnsiTheme="minorHAnsi" w:cstheme="minorHAnsi"/>
          <w:szCs w:val="22"/>
        </w:rPr>
        <w:t>.</w:t>
      </w:r>
    </w:p>
    <w:p w:rsidR="004B4432" w:rsidRPr="005A3CDB" w:rsidRDefault="004B4432" w:rsidP="00A77626">
      <w:pPr>
        <w:spacing w:before="60"/>
        <w:jc w:val="both"/>
        <w:rPr>
          <w:rFonts w:asciiTheme="minorHAnsi" w:hAnsiTheme="minorHAnsi" w:cstheme="minorHAnsi"/>
          <w:szCs w:val="22"/>
        </w:rPr>
      </w:pPr>
    </w:p>
    <w:p w:rsidR="00114F91" w:rsidRPr="005A3CDB" w:rsidRDefault="00114F91" w:rsidP="006702A7">
      <w:pPr>
        <w:pStyle w:val="Titre1"/>
        <w:rPr>
          <w:rFonts w:asciiTheme="minorHAnsi" w:hAnsiTheme="minorHAnsi" w:cstheme="minorHAnsi"/>
        </w:rPr>
      </w:pPr>
      <w:bookmarkStart w:id="4" w:name="_Toc103443981"/>
      <w:r w:rsidRPr="005A3CDB">
        <w:rPr>
          <w:rFonts w:asciiTheme="minorHAnsi" w:hAnsiTheme="minorHAnsi" w:cstheme="minorHAnsi"/>
        </w:rPr>
        <w:t>Balises du ministère</w:t>
      </w:r>
      <w:r w:rsidR="00842025" w:rsidRPr="005A3CDB">
        <w:rPr>
          <w:rFonts w:asciiTheme="minorHAnsi" w:hAnsiTheme="minorHAnsi" w:cstheme="minorHAnsi"/>
        </w:rPr>
        <w:t>…</w:t>
      </w:r>
      <w:bookmarkEnd w:id="4"/>
    </w:p>
    <w:p w:rsidR="00B27C40" w:rsidRPr="007D08B3" w:rsidRDefault="00B27C40" w:rsidP="00B27C40">
      <w:pPr>
        <w:spacing w:before="60"/>
        <w:jc w:val="both"/>
        <w:rPr>
          <w:rFonts w:asciiTheme="minorHAnsi" w:hAnsiTheme="minorHAnsi" w:cstheme="minorHAnsi"/>
          <w:color w:val="D34817" w:themeColor="accent1"/>
          <w:sz w:val="28"/>
          <w:szCs w:val="22"/>
        </w:rPr>
      </w:pPr>
      <w:r w:rsidRPr="005A3CDB">
        <w:rPr>
          <w:rFonts w:asciiTheme="minorHAnsi" w:hAnsiTheme="minorHAnsi" w:cstheme="minorHAnsi"/>
          <w:szCs w:val="22"/>
        </w:rPr>
        <w:t xml:space="preserve">À l’automne 2020, le MSSS a publié un nouveau </w:t>
      </w:r>
      <w:r w:rsidRPr="00D02362">
        <w:rPr>
          <w:rFonts w:asciiTheme="minorHAnsi" w:hAnsiTheme="minorHAnsi" w:cstheme="minorHAnsi"/>
          <w:b/>
          <w:szCs w:val="22"/>
        </w:rPr>
        <w:t>Cadre national de gestion du PSOC</w:t>
      </w:r>
      <w:r w:rsidRPr="005A3CDB">
        <w:rPr>
          <w:rFonts w:asciiTheme="minorHAnsi" w:hAnsiTheme="minorHAnsi" w:cstheme="minorHAnsi"/>
          <w:szCs w:val="22"/>
        </w:rPr>
        <w:t xml:space="preserve"> : </w:t>
      </w:r>
      <w:hyperlink r:id="rId12" w:history="1">
        <w:r w:rsidRPr="007D08B3">
          <w:rPr>
            <w:rStyle w:val="Lienhypertexte"/>
            <w:rFonts w:asciiTheme="majorHAnsi" w:hAnsiTheme="majorHAnsi" w:cstheme="majorHAnsi"/>
            <w:color w:val="D34817" w:themeColor="accent1"/>
          </w:rPr>
          <w:t>Cadre de gestion ministériel du Programme de soutien aux organismes communautaires pour le mode de financement en soutien à la mission globale (gouv.qc.ca)</w:t>
        </w:r>
      </w:hyperlink>
      <w:r w:rsidRPr="007D08B3">
        <w:rPr>
          <w:rStyle w:val="Lienhypertexte"/>
          <w:rFonts w:asciiTheme="majorHAnsi" w:hAnsiTheme="majorHAnsi" w:cstheme="majorHAnsi"/>
          <w:color w:val="D34817" w:themeColor="accent1"/>
        </w:rPr>
        <w:t>.</w:t>
      </w:r>
    </w:p>
    <w:p w:rsidR="007262BB" w:rsidRDefault="007262BB" w:rsidP="007262BB">
      <w:pPr>
        <w:spacing w:before="60"/>
        <w:jc w:val="both"/>
        <w:rPr>
          <w:rFonts w:asciiTheme="minorHAnsi" w:hAnsiTheme="minorHAnsi" w:cstheme="minorHAnsi"/>
          <w:i/>
          <w:szCs w:val="22"/>
        </w:rPr>
      </w:pPr>
    </w:p>
    <w:p w:rsidR="00D02362" w:rsidRDefault="00B27C40" w:rsidP="007262BB">
      <w:pPr>
        <w:spacing w:before="60"/>
        <w:jc w:val="both"/>
        <w:rPr>
          <w:rFonts w:asciiTheme="minorHAnsi" w:hAnsiTheme="minorHAnsi" w:cstheme="minorHAnsi"/>
          <w:szCs w:val="22"/>
        </w:rPr>
      </w:pPr>
      <w:r w:rsidRPr="007262BB">
        <w:rPr>
          <w:rFonts w:asciiTheme="minorHAnsi" w:hAnsiTheme="minorHAnsi" w:cstheme="minorHAnsi"/>
          <w:szCs w:val="22"/>
        </w:rPr>
        <w:lastRenderedPageBreak/>
        <w:t>Ce n</w:t>
      </w:r>
      <w:r w:rsidR="00D17535" w:rsidRPr="007262BB">
        <w:rPr>
          <w:rFonts w:asciiTheme="minorHAnsi" w:hAnsiTheme="minorHAnsi" w:cstheme="minorHAnsi"/>
          <w:szCs w:val="22"/>
        </w:rPr>
        <w:t>ouveau cadre national</w:t>
      </w:r>
      <w:r w:rsidRPr="007262BB">
        <w:rPr>
          <w:rFonts w:asciiTheme="minorHAnsi" w:hAnsiTheme="minorHAnsi" w:cstheme="minorHAnsi"/>
          <w:szCs w:val="22"/>
        </w:rPr>
        <w:t>, qui fait 37 pages, remplace le fameux « document bleu » sur la reddition de comptes, que vous connaissez peut-être.</w:t>
      </w:r>
      <w:r w:rsidR="007262BB" w:rsidRPr="007262BB">
        <w:rPr>
          <w:rFonts w:asciiTheme="minorHAnsi" w:hAnsiTheme="minorHAnsi" w:cstheme="minorHAnsi"/>
          <w:szCs w:val="22"/>
        </w:rPr>
        <w:t xml:space="preserve"> </w:t>
      </w:r>
    </w:p>
    <w:p w:rsidR="00D02362" w:rsidRDefault="007262BB" w:rsidP="007262BB">
      <w:pPr>
        <w:spacing w:before="60"/>
        <w:jc w:val="both"/>
        <w:rPr>
          <w:rFonts w:asciiTheme="minorHAnsi" w:hAnsiTheme="minorHAnsi" w:cstheme="minorHAnsi"/>
          <w:szCs w:val="22"/>
        </w:rPr>
      </w:pPr>
      <w:r w:rsidRPr="007262BB">
        <w:rPr>
          <w:rFonts w:asciiTheme="minorHAnsi" w:hAnsiTheme="minorHAnsi" w:cstheme="minorHAnsi"/>
          <w:szCs w:val="22"/>
        </w:rPr>
        <w:t xml:space="preserve">Vers le 31 mars 2022, tous les groupes PSOC ont reçu un </w:t>
      </w:r>
      <w:r w:rsidRPr="007262BB">
        <w:rPr>
          <w:rFonts w:asciiTheme="minorHAnsi" w:hAnsiTheme="minorHAnsi" w:cstheme="minorHAnsi"/>
          <w:b/>
          <w:szCs w:val="22"/>
        </w:rPr>
        <w:t>addenda</w:t>
      </w:r>
      <w:r w:rsidRPr="007262BB">
        <w:rPr>
          <w:rFonts w:asciiTheme="minorHAnsi" w:hAnsiTheme="minorHAnsi" w:cstheme="minorHAnsi"/>
          <w:szCs w:val="22"/>
        </w:rPr>
        <w:t xml:space="preserve"> à leur Convention de soutien financier. Cet addenda reconduit la Convention pour une autre année, mais il vise également à placer la révision PSOC dans </w:t>
      </w:r>
      <w:r w:rsidR="00D02362">
        <w:rPr>
          <w:rFonts w:asciiTheme="minorHAnsi" w:hAnsiTheme="minorHAnsi" w:cstheme="minorHAnsi"/>
          <w:szCs w:val="22"/>
        </w:rPr>
        <w:t>son</w:t>
      </w:r>
      <w:r w:rsidRPr="007262BB">
        <w:rPr>
          <w:rFonts w:asciiTheme="minorHAnsi" w:hAnsiTheme="minorHAnsi" w:cstheme="minorHAnsi"/>
          <w:szCs w:val="22"/>
        </w:rPr>
        <w:t xml:space="preserve"> contexte. Il y est nommé que « le cadre de référence auquel étaient soumis les organismes communautaires dans la cadre de présente convention a été révisé et adopté par le Conseil du Trésor en mars 2020 ».</w:t>
      </w:r>
      <w:r w:rsidR="00D02362">
        <w:rPr>
          <w:rFonts w:asciiTheme="minorHAnsi" w:hAnsiTheme="minorHAnsi" w:cstheme="minorHAnsi"/>
          <w:szCs w:val="22"/>
        </w:rPr>
        <w:t xml:space="preserve"> Il s’agit du nouveau Cadre national de gestion du PSOC.</w:t>
      </w:r>
    </w:p>
    <w:p w:rsidR="00CA2EBA" w:rsidRDefault="00B27C40" w:rsidP="007262BB">
      <w:pPr>
        <w:spacing w:before="60"/>
        <w:jc w:val="both"/>
        <w:rPr>
          <w:rFonts w:asciiTheme="minorHAnsi" w:hAnsiTheme="minorHAnsi" w:cstheme="minorHAnsi"/>
          <w:szCs w:val="22"/>
        </w:rPr>
      </w:pPr>
      <w:r w:rsidRPr="007262BB">
        <w:rPr>
          <w:rFonts w:asciiTheme="minorHAnsi" w:hAnsiTheme="minorHAnsi" w:cstheme="minorHAnsi"/>
          <w:szCs w:val="22"/>
        </w:rPr>
        <w:t xml:space="preserve">À Montréal, le </w:t>
      </w:r>
      <w:r w:rsidRPr="007262BB">
        <w:rPr>
          <w:rFonts w:asciiTheme="minorHAnsi" w:hAnsiTheme="minorHAnsi" w:cstheme="minorHAnsi"/>
          <w:szCs w:val="22"/>
          <w:u w:val="single"/>
        </w:rPr>
        <w:t>cadre régional</w:t>
      </w:r>
      <w:r w:rsidRPr="007262BB">
        <w:rPr>
          <w:rFonts w:asciiTheme="minorHAnsi" w:hAnsiTheme="minorHAnsi" w:cstheme="minorHAnsi"/>
          <w:szCs w:val="22"/>
        </w:rPr>
        <w:t xml:space="preserve"> sur la gestion du PSOC a été révisé afin d’être arrimé avec le nouveau cadre national. </w:t>
      </w:r>
      <w:r w:rsidR="00CE3666" w:rsidRPr="007262BB">
        <w:rPr>
          <w:rFonts w:asciiTheme="minorHAnsi" w:hAnsiTheme="minorHAnsi" w:cstheme="minorHAnsi"/>
          <w:szCs w:val="22"/>
        </w:rPr>
        <w:t xml:space="preserve">C’est avec cette révision du PSOC et ce nouveau Cadre de gestion du MSSS que l’exigence du respect des </w:t>
      </w:r>
      <w:r w:rsidR="00CE3666" w:rsidRPr="007262BB">
        <w:rPr>
          <w:rFonts w:asciiTheme="minorHAnsi" w:hAnsiTheme="minorHAnsi" w:cstheme="minorHAnsi"/>
          <w:b/>
          <w:szCs w:val="22"/>
        </w:rPr>
        <w:t>huit critères d’action communautaire autonome</w:t>
      </w:r>
      <w:r w:rsidR="00CE3666" w:rsidRPr="007262BB">
        <w:rPr>
          <w:rFonts w:asciiTheme="minorHAnsi" w:hAnsiTheme="minorHAnsi" w:cstheme="minorHAnsi"/>
          <w:szCs w:val="22"/>
        </w:rPr>
        <w:t xml:space="preserve"> a été mise en place. </w:t>
      </w:r>
    </w:p>
    <w:p w:rsidR="00CA2EBA" w:rsidRDefault="00CE3666" w:rsidP="007262BB">
      <w:pPr>
        <w:spacing w:before="60"/>
        <w:jc w:val="both"/>
        <w:rPr>
          <w:rFonts w:asciiTheme="minorHAnsi" w:hAnsiTheme="minorHAnsi" w:cstheme="minorHAnsi"/>
          <w:szCs w:val="22"/>
          <w:highlight w:val="yellow"/>
        </w:rPr>
      </w:pPr>
      <w:r w:rsidRPr="007262BB">
        <w:rPr>
          <w:rFonts w:asciiTheme="minorHAnsi" w:hAnsiTheme="minorHAnsi" w:cstheme="minorHAnsi"/>
          <w:szCs w:val="22"/>
        </w:rPr>
        <w:t xml:space="preserve">Pour en apprendre plus sur les huit </w:t>
      </w:r>
      <w:r w:rsidRPr="00CA2EBA">
        <w:rPr>
          <w:rFonts w:asciiTheme="minorHAnsi" w:hAnsiTheme="minorHAnsi" w:cstheme="minorHAnsi"/>
          <w:szCs w:val="22"/>
        </w:rPr>
        <w:t>critères et</w:t>
      </w:r>
      <w:r w:rsidR="00CA2EBA" w:rsidRPr="00CA2EBA">
        <w:rPr>
          <w:rFonts w:asciiTheme="minorHAnsi" w:hAnsiTheme="minorHAnsi" w:cstheme="minorHAnsi"/>
          <w:szCs w:val="22"/>
        </w:rPr>
        <w:t xml:space="preserve"> sur les manifestations de celles-ci, référez-vous au super outil produit par le RIOCM (voir </w:t>
      </w:r>
      <w:r w:rsidR="007D08B3">
        <w:rPr>
          <w:rFonts w:asciiTheme="minorHAnsi" w:hAnsiTheme="minorHAnsi" w:cstheme="minorHAnsi"/>
          <w:szCs w:val="22"/>
        </w:rPr>
        <w:t xml:space="preserve">les références à la fin </w:t>
      </w:r>
      <w:r w:rsidR="00CA2EBA" w:rsidRPr="00CA2EBA">
        <w:rPr>
          <w:rFonts w:asciiTheme="minorHAnsi" w:hAnsiTheme="minorHAnsi" w:cstheme="minorHAnsi"/>
          <w:szCs w:val="22"/>
        </w:rPr>
        <w:t>de ce guide).</w:t>
      </w:r>
    </w:p>
    <w:p w:rsidR="0003569F" w:rsidRDefault="0003569F" w:rsidP="00AB61B6">
      <w:pPr>
        <w:spacing w:before="60"/>
        <w:jc w:val="both"/>
        <w:rPr>
          <w:rFonts w:asciiTheme="minorHAnsi" w:hAnsiTheme="minorHAnsi" w:cstheme="minorHAnsi"/>
          <w:szCs w:val="22"/>
        </w:rPr>
      </w:pPr>
    </w:p>
    <w:p w:rsidR="00842025" w:rsidRPr="005A3CDB" w:rsidRDefault="00842025" w:rsidP="006702A7">
      <w:pPr>
        <w:pStyle w:val="Titre1"/>
        <w:rPr>
          <w:rFonts w:asciiTheme="minorHAnsi" w:hAnsiTheme="minorHAnsi" w:cstheme="minorHAnsi"/>
        </w:rPr>
      </w:pPr>
      <w:bookmarkStart w:id="5" w:name="_Toc103443982"/>
      <w:r w:rsidRPr="005A3CDB">
        <w:rPr>
          <w:rFonts w:asciiTheme="minorHAnsi" w:hAnsiTheme="minorHAnsi" w:cstheme="minorHAnsi"/>
        </w:rPr>
        <w:t>Aide-mémoire fourni par le CIUSSS Centre-Sud-de-l’Île-de-Montréal</w:t>
      </w:r>
      <w:r w:rsidR="00846ECB" w:rsidRPr="005A3CDB">
        <w:rPr>
          <w:rFonts w:asciiTheme="minorHAnsi" w:hAnsiTheme="minorHAnsi" w:cstheme="minorHAnsi"/>
        </w:rPr>
        <w:t>…</w:t>
      </w:r>
      <w:bookmarkEnd w:id="5"/>
    </w:p>
    <w:p w:rsidR="00846ECB" w:rsidRPr="005A3CDB" w:rsidRDefault="00842025" w:rsidP="00846ECB">
      <w:pPr>
        <w:spacing w:before="60"/>
        <w:jc w:val="both"/>
        <w:rPr>
          <w:rFonts w:asciiTheme="minorHAnsi" w:hAnsiTheme="minorHAnsi" w:cstheme="minorHAnsi"/>
          <w:szCs w:val="22"/>
        </w:rPr>
      </w:pPr>
      <w:r w:rsidRPr="005A3CDB">
        <w:rPr>
          <w:rFonts w:asciiTheme="minorHAnsi" w:hAnsiTheme="minorHAnsi" w:cstheme="minorHAnsi"/>
          <w:szCs w:val="22"/>
        </w:rPr>
        <w:t xml:space="preserve">Depuis plusieurs années déjà, le Service régional des activités communautaires et de l’itinérance </w:t>
      </w:r>
      <w:r w:rsidRPr="007C0D52">
        <w:rPr>
          <w:rFonts w:asciiTheme="minorHAnsi" w:hAnsiTheme="minorHAnsi" w:cstheme="minorHAnsi"/>
          <w:szCs w:val="22"/>
        </w:rPr>
        <w:t xml:space="preserve">prépare </w:t>
      </w:r>
      <w:hyperlink r:id="rId13" w:history="1">
        <w:r w:rsidRPr="007C0D52">
          <w:rPr>
            <w:rStyle w:val="Lienhypertexte"/>
            <w:rFonts w:asciiTheme="minorHAnsi" w:hAnsiTheme="minorHAnsi" w:cstheme="minorHAnsi"/>
            <w:b/>
            <w:color w:val="D34817" w:themeColor="accent1"/>
            <w:szCs w:val="22"/>
          </w:rPr>
          <w:t>un aide-mémoire pour la r</w:t>
        </w:r>
        <w:r w:rsidRPr="007C0D52">
          <w:rPr>
            <w:rStyle w:val="Lienhypertexte"/>
            <w:rFonts w:asciiTheme="minorHAnsi" w:hAnsiTheme="minorHAnsi" w:cstheme="minorHAnsi"/>
            <w:b/>
            <w:color w:val="D34817" w:themeColor="accent1"/>
            <w:szCs w:val="22"/>
          </w:rPr>
          <w:t>e</w:t>
        </w:r>
        <w:r w:rsidRPr="007C0D52">
          <w:rPr>
            <w:rStyle w:val="Lienhypertexte"/>
            <w:rFonts w:asciiTheme="minorHAnsi" w:hAnsiTheme="minorHAnsi" w:cstheme="minorHAnsi"/>
            <w:b/>
            <w:color w:val="D34817" w:themeColor="accent1"/>
            <w:szCs w:val="22"/>
          </w:rPr>
          <w:t>ddition de compte</w:t>
        </w:r>
        <w:r w:rsidR="002C6475" w:rsidRPr="007C0D52">
          <w:rPr>
            <w:rStyle w:val="Lienhypertexte"/>
            <w:rFonts w:asciiTheme="minorHAnsi" w:hAnsiTheme="minorHAnsi" w:cstheme="minorHAnsi"/>
            <w:b/>
            <w:color w:val="D34817" w:themeColor="accent1"/>
            <w:szCs w:val="22"/>
          </w:rPr>
          <w:t>s</w:t>
        </w:r>
      </w:hyperlink>
      <w:r w:rsidRPr="007C0D52">
        <w:rPr>
          <w:rFonts w:asciiTheme="minorHAnsi" w:hAnsiTheme="minorHAnsi" w:cstheme="minorHAnsi"/>
          <w:szCs w:val="22"/>
        </w:rPr>
        <w:t xml:space="preserve"> pour le PSOC, résumant certaines balises</w:t>
      </w:r>
      <w:r w:rsidRPr="005A3CDB">
        <w:rPr>
          <w:rFonts w:asciiTheme="minorHAnsi" w:hAnsiTheme="minorHAnsi" w:cstheme="minorHAnsi"/>
          <w:szCs w:val="22"/>
        </w:rPr>
        <w:t xml:space="preserve"> de la Convention. </w:t>
      </w:r>
      <w:r w:rsidRPr="005A3CDB">
        <w:rPr>
          <w:rFonts w:asciiTheme="minorHAnsi" w:hAnsiTheme="minorHAnsi" w:cstheme="minorHAnsi"/>
          <w:b/>
          <w:szCs w:val="22"/>
        </w:rPr>
        <w:t>Les organismes ont reçu un courriel à cet eff</w:t>
      </w:r>
      <w:r w:rsidR="00AB6410" w:rsidRPr="005A3CDB">
        <w:rPr>
          <w:rFonts w:asciiTheme="minorHAnsi" w:hAnsiTheme="minorHAnsi" w:cstheme="minorHAnsi"/>
          <w:b/>
          <w:szCs w:val="22"/>
        </w:rPr>
        <w:t xml:space="preserve">et </w:t>
      </w:r>
      <w:r w:rsidR="00E53174" w:rsidRPr="005A3CDB">
        <w:rPr>
          <w:rFonts w:asciiTheme="minorHAnsi" w:hAnsiTheme="minorHAnsi" w:cstheme="minorHAnsi"/>
          <w:b/>
          <w:szCs w:val="22"/>
        </w:rPr>
        <w:t xml:space="preserve">autour </w:t>
      </w:r>
      <w:r w:rsidR="00E53174" w:rsidRPr="00CE3666">
        <w:rPr>
          <w:rFonts w:asciiTheme="minorHAnsi" w:hAnsiTheme="minorHAnsi" w:cstheme="minorHAnsi"/>
          <w:b/>
          <w:szCs w:val="22"/>
        </w:rPr>
        <w:t xml:space="preserve">du </w:t>
      </w:r>
      <w:r w:rsidR="007D08B3">
        <w:rPr>
          <w:rFonts w:asciiTheme="minorHAnsi" w:hAnsiTheme="minorHAnsi" w:cstheme="minorHAnsi"/>
          <w:b/>
          <w:szCs w:val="22"/>
        </w:rPr>
        <w:t>29 mars 2022</w:t>
      </w:r>
      <w:r w:rsidR="00E53174" w:rsidRPr="00CE3666">
        <w:rPr>
          <w:rFonts w:asciiTheme="minorHAnsi" w:hAnsiTheme="minorHAnsi" w:cstheme="minorHAnsi"/>
          <w:szCs w:val="22"/>
        </w:rPr>
        <w:t>.</w:t>
      </w:r>
      <w:r w:rsidR="00E53174" w:rsidRPr="005A3CDB">
        <w:rPr>
          <w:rFonts w:asciiTheme="minorHAnsi" w:hAnsiTheme="minorHAnsi" w:cstheme="minorHAnsi"/>
          <w:szCs w:val="22"/>
        </w:rPr>
        <w:t xml:space="preserve"> </w:t>
      </w:r>
      <w:r w:rsidR="00AB61B6" w:rsidRPr="005A3CDB">
        <w:rPr>
          <w:rFonts w:asciiTheme="minorHAnsi" w:hAnsiTheme="minorHAnsi" w:cstheme="minorHAnsi"/>
          <w:szCs w:val="22"/>
        </w:rPr>
        <w:t>Cet aide-mémoire vous permettrez de faire l’inventaire de tous les documents à déposer dans le cadre de la reddition de compte</w:t>
      </w:r>
      <w:r w:rsidR="007261BC" w:rsidRPr="005A3CDB">
        <w:rPr>
          <w:rFonts w:asciiTheme="minorHAnsi" w:hAnsiTheme="minorHAnsi" w:cstheme="minorHAnsi"/>
          <w:szCs w:val="22"/>
        </w:rPr>
        <w:t>s</w:t>
      </w:r>
      <w:r w:rsidR="00AB61B6" w:rsidRPr="005A3CDB">
        <w:rPr>
          <w:rFonts w:asciiTheme="minorHAnsi" w:hAnsiTheme="minorHAnsi" w:cstheme="minorHAnsi"/>
          <w:szCs w:val="22"/>
        </w:rPr>
        <w:t>.</w:t>
      </w:r>
      <w:r w:rsidR="002C6475" w:rsidRPr="005A3CDB">
        <w:rPr>
          <w:rFonts w:asciiTheme="minorHAnsi" w:hAnsiTheme="minorHAnsi" w:cstheme="minorHAnsi"/>
          <w:szCs w:val="22"/>
        </w:rPr>
        <w:t xml:space="preserve"> </w:t>
      </w:r>
    </w:p>
    <w:p w:rsidR="00E53174" w:rsidRPr="005A3CDB" w:rsidRDefault="00E53174" w:rsidP="00846ECB">
      <w:pPr>
        <w:spacing w:before="60"/>
        <w:jc w:val="both"/>
        <w:rPr>
          <w:rFonts w:asciiTheme="minorHAnsi" w:hAnsiTheme="minorHAnsi" w:cstheme="minorHAnsi"/>
          <w:szCs w:val="26"/>
        </w:rPr>
      </w:pPr>
    </w:p>
    <w:p w:rsidR="009C60CD" w:rsidRPr="005A3CDB" w:rsidRDefault="0072561E" w:rsidP="006702A7">
      <w:pPr>
        <w:pStyle w:val="Titre1"/>
        <w:rPr>
          <w:rFonts w:asciiTheme="minorHAnsi" w:hAnsiTheme="minorHAnsi" w:cstheme="minorHAnsi"/>
        </w:rPr>
      </w:pPr>
      <w:bookmarkStart w:id="6" w:name="_Toc103443983"/>
      <w:r w:rsidRPr="005A3CDB">
        <w:rPr>
          <w:rFonts w:asciiTheme="minorHAnsi" w:hAnsiTheme="minorHAnsi" w:cstheme="minorHAnsi"/>
        </w:rPr>
        <w:t>Pandémie, assouplissements et reddition de compte…</w:t>
      </w:r>
      <w:bookmarkEnd w:id="6"/>
    </w:p>
    <w:p w:rsidR="00D17535" w:rsidRPr="00CE3666" w:rsidRDefault="00D17535" w:rsidP="00D17535">
      <w:pPr>
        <w:pStyle w:val="Paragraphedeliste"/>
        <w:numPr>
          <w:ilvl w:val="0"/>
          <w:numId w:val="23"/>
        </w:numPr>
        <w:spacing w:before="60" w:after="60"/>
        <w:contextualSpacing/>
        <w:rPr>
          <w:rFonts w:asciiTheme="minorHAnsi" w:hAnsiTheme="minorHAnsi" w:cstheme="minorHAnsi"/>
          <w:highlight w:val="yellow"/>
        </w:rPr>
      </w:pPr>
      <w:r w:rsidRPr="00CE3666">
        <w:rPr>
          <w:rFonts w:asciiTheme="minorHAnsi" w:hAnsiTheme="minorHAnsi" w:cstheme="minorHAnsi"/>
          <w:b/>
          <w:sz w:val="26"/>
          <w:szCs w:val="26"/>
          <w:highlight w:val="yellow"/>
        </w:rPr>
        <w:t>Fin des assouplissements pour la tenue des AGA</w:t>
      </w:r>
      <w:r w:rsidRPr="00CE3666">
        <w:rPr>
          <w:rFonts w:asciiTheme="minorHAnsi" w:hAnsiTheme="minorHAnsi" w:cstheme="minorHAnsi"/>
          <w:highlight w:val="yellow"/>
        </w:rPr>
        <w:t xml:space="preserve"> </w:t>
      </w:r>
    </w:p>
    <w:p w:rsidR="00D17535" w:rsidRPr="00CE3666" w:rsidRDefault="00D17535" w:rsidP="00D17535">
      <w:pPr>
        <w:spacing w:before="60" w:after="60"/>
        <w:rPr>
          <w:rFonts w:asciiTheme="minorHAnsi" w:hAnsiTheme="minorHAnsi" w:cstheme="minorHAnsi"/>
        </w:rPr>
      </w:pPr>
      <w:r w:rsidRPr="00CE3666">
        <w:rPr>
          <w:rFonts w:asciiTheme="minorHAnsi" w:hAnsiTheme="minorHAnsi" w:cstheme="minorHAnsi"/>
          <w:highlight w:val="yellow"/>
        </w:rPr>
        <w:t xml:space="preserve">Pour les organismes ayant une fin d’année financière qui termine après le 31 octobre 2021, il n’y aura </w:t>
      </w:r>
      <w:r w:rsidRPr="00CE3666">
        <w:rPr>
          <w:rFonts w:asciiTheme="minorHAnsi" w:hAnsiTheme="minorHAnsi" w:cstheme="minorHAnsi"/>
          <w:b/>
          <w:highlight w:val="yellow"/>
        </w:rPr>
        <w:t>plus de délai supplémentaire de 3 mois</w:t>
      </w:r>
      <w:r w:rsidRPr="00CE3666">
        <w:rPr>
          <w:rFonts w:asciiTheme="minorHAnsi" w:hAnsiTheme="minorHAnsi" w:cstheme="minorHAnsi"/>
          <w:highlight w:val="yellow"/>
        </w:rPr>
        <w:t xml:space="preserve"> pour remettre la reddition de comptes et il n’y a </w:t>
      </w:r>
      <w:r w:rsidRPr="00CE3666">
        <w:rPr>
          <w:rFonts w:asciiTheme="minorHAnsi" w:hAnsiTheme="minorHAnsi" w:cstheme="minorHAnsi"/>
          <w:b/>
          <w:highlight w:val="yellow"/>
        </w:rPr>
        <w:t>plus de possibilité de « reporter » la tenue de l’AGA</w:t>
      </w:r>
      <w:r w:rsidRPr="00CE3666">
        <w:rPr>
          <w:rFonts w:asciiTheme="minorHAnsi" w:hAnsiTheme="minorHAnsi" w:cstheme="minorHAnsi"/>
          <w:highlight w:val="yellow"/>
        </w:rPr>
        <w:t xml:space="preserve"> et de faire adopter les documents exclusivement par le CA.</w:t>
      </w:r>
      <w:r w:rsidRPr="00CE3666">
        <w:rPr>
          <w:rFonts w:asciiTheme="minorHAnsi" w:hAnsiTheme="minorHAnsi" w:cstheme="minorHAnsi"/>
        </w:rPr>
        <w:t xml:space="preserve"> </w:t>
      </w:r>
    </w:p>
    <w:p w:rsidR="007D08B3" w:rsidRDefault="007D08B3" w:rsidP="009C60CD">
      <w:pPr>
        <w:spacing w:before="60"/>
        <w:jc w:val="both"/>
        <w:rPr>
          <w:rFonts w:asciiTheme="minorHAnsi" w:hAnsiTheme="minorHAnsi" w:cstheme="minorHAnsi"/>
          <w:szCs w:val="22"/>
        </w:rPr>
      </w:pPr>
    </w:p>
    <w:p w:rsidR="009C60CD" w:rsidRPr="005A3CDB" w:rsidRDefault="009C60CD" w:rsidP="009C60CD">
      <w:pPr>
        <w:spacing w:before="60"/>
        <w:jc w:val="both"/>
        <w:rPr>
          <w:rFonts w:asciiTheme="minorHAnsi" w:hAnsiTheme="minorHAnsi" w:cstheme="minorHAnsi"/>
          <w:szCs w:val="22"/>
        </w:rPr>
      </w:pPr>
      <w:r w:rsidRPr="005A3CDB">
        <w:rPr>
          <w:rFonts w:asciiTheme="minorHAnsi" w:hAnsiTheme="minorHAnsi" w:cstheme="minorHAnsi"/>
          <w:szCs w:val="22"/>
        </w:rPr>
        <w:t>Les organismes doivent transmettre les rapports d’activités et financiers au plus tard 3 mois après la fin de leur année financière (si l’année termine le 31 mars, la date limite est le 30 juin).</w:t>
      </w:r>
      <w:r w:rsidR="00CE3666">
        <w:rPr>
          <w:rFonts w:asciiTheme="minorHAnsi" w:hAnsiTheme="minorHAnsi" w:cstheme="minorHAnsi"/>
          <w:szCs w:val="22"/>
        </w:rPr>
        <w:t xml:space="preserve"> Notez qu’il est tout à fait « légal » de tenir une AGA en visioconférence. </w:t>
      </w:r>
    </w:p>
    <w:p w:rsidR="009C60CD" w:rsidRPr="005A3CDB" w:rsidRDefault="009C60CD" w:rsidP="009C60CD">
      <w:pPr>
        <w:spacing w:before="60"/>
        <w:jc w:val="both"/>
        <w:rPr>
          <w:rFonts w:asciiTheme="minorHAnsi" w:hAnsiTheme="minorHAnsi" w:cstheme="minorHAnsi"/>
          <w:szCs w:val="22"/>
        </w:rPr>
      </w:pPr>
    </w:p>
    <w:p w:rsidR="00657969" w:rsidRPr="005A3CDB" w:rsidRDefault="00845D46" w:rsidP="00845D46">
      <w:pPr>
        <w:pStyle w:val="Titre1"/>
        <w:rPr>
          <w:rFonts w:asciiTheme="minorHAnsi" w:hAnsiTheme="minorHAnsi" w:cstheme="minorHAnsi"/>
        </w:rPr>
      </w:pPr>
      <w:bookmarkStart w:id="7" w:name="_Toc103443984"/>
      <w:r w:rsidRPr="005A3CDB">
        <w:rPr>
          <w:rFonts w:asciiTheme="minorHAnsi" w:hAnsiTheme="minorHAnsi" w:cstheme="minorHAnsi"/>
        </w:rPr>
        <w:t>Questions?</w:t>
      </w:r>
      <w:bookmarkEnd w:id="7"/>
    </w:p>
    <w:p w:rsidR="00845D46" w:rsidRPr="005A3CDB" w:rsidRDefault="00845D46" w:rsidP="00657969">
      <w:pPr>
        <w:spacing w:before="60"/>
        <w:jc w:val="both"/>
        <w:rPr>
          <w:rFonts w:asciiTheme="minorHAnsi" w:hAnsiTheme="minorHAnsi" w:cstheme="minorHAnsi"/>
          <w:szCs w:val="22"/>
        </w:rPr>
      </w:pPr>
      <w:r w:rsidRPr="005A3CDB">
        <w:rPr>
          <w:rFonts w:asciiTheme="minorHAnsi" w:hAnsiTheme="minorHAnsi" w:cstheme="minorHAnsi"/>
          <w:szCs w:val="22"/>
        </w:rPr>
        <w:t xml:space="preserve">Vous pouvez m’appeler au 514-436-2047 ou appeler le RIOCM ou même le Service régional du CCSMTL qui devrait être en mesure de répondre à </w:t>
      </w:r>
      <w:r w:rsidR="001C623F" w:rsidRPr="005A3CDB">
        <w:rPr>
          <w:rFonts w:asciiTheme="minorHAnsi" w:hAnsiTheme="minorHAnsi" w:cstheme="minorHAnsi"/>
          <w:szCs w:val="22"/>
        </w:rPr>
        <w:t>vos</w:t>
      </w:r>
      <w:r w:rsidRPr="005A3CDB">
        <w:rPr>
          <w:rFonts w:asciiTheme="minorHAnsi" w:hAnsiTheme="minorHAnsi" w:cstheme="minorHAnsi"/>
          <w:szCs w:val="22"/>
        </w:rPr>
        <w:t xml:space="preserve"> questions!</w:t>
      </w:r>
    </w:p>
    <w:p w:rsidR="00754B79" w:rsidRPr="005A3CDB" w:rsidRDefault="00754B79" w:rsidP="00754B79">
      <w:pPr>
        <w:spacing w:before="60"/>
        <w:rPr>
          <w:rFonts w:asciiTheme="minorHAnsi" w:hAnsiTheme="minorHAnsi" w:cstheme="minorHAnsi"/>
          <w:szCs w:val="26"/>
        </w:rPr>
      </w:pPr>
    </w:p>
    <w:p w:rsidR="00517FF0" w:rsidRDefault="00517FF0" w:rsidP="00754B79">
      <w:pPr>
        <w:spacing w:before="60"/>
        <w:rPr>
          <w:rFonts w:asciiTheme="minorHAnsi" w:hAnsiTheme="minorHAnsi" w:cstheme="minorHAnsi"/>
          <w:szCs w:val="26"/>
        </w:rPr>
      </w:pPr>
    </w:p>
    <w:p w:rsidR="00D17535" w:rsidRDefault="00D17535" w:rsidP="00754B79">
      <w:pPr>
        <w:spacing w:before="60"/>
        <w:rPr>
          <w:rFonts w:asciiTheme="minorHAnsi" w:hAnsiTheme="minorHAnsi" w:cstheme="minorHAnsi"/>
          <w:szCs w:val="26"/>
        </w:rPr>
      </w:pPr>
    </w:p>
    <w:p w:rsidR="00CA2EBA" w:rsidRDefault="00CA2EBA" w:rsidP="00754B79">
      <w:pPr>
        <w:spacing w:before="60"/>
        <w:rPr>
          <w:rFonts w:asciiTheme="minorHAnsi" w:hAnsiTheme="minorHAnsi" w:cstheme="minorHAnsi"/>
          <w:szCs w:val="26"/>
        </w:rPr>
      </w:pPr>
    </w:p>
    <w:p w:rsidR="00845D46" w:rsidRPr="005A3CDB" w:rsidRDefault="001C623F" w:rsidP="00754B79">
      <w:pPr>
        <w:spacing w:before="60"/>
        <w:rPr>
          <w:rFonts w:asciiTheme="minorHAnsi" w:hAnsiTheme="minorHAnsi" w:cstheme="minorHAnsi"/>
          <w:b/>
          <w:sz w:val="28"/>
          <w:szCs w:val="26"/>
        </w:rPr>
      </w:pPr>
      <w:r w:rsidRPr="005A3CDB">
        <w:rPr>
          <w:rFonts w:asciiTheme="minorHAnsi" w:hAnsiTheme="minorHAnsi" w:cstheme="minorHAnsi"/>
          <w:b/>
          <w:sz w:val="28"/>
          <w:szCs w:val="26"/>
        </w:rPr>
        <w:lastRenderedPageBreak/>
        <w:t>Préparer sa reddition de comptes</w:t>
      </w:r>
    </w:p>
    <w:p w:rsidR="001C623F" w:rsidRPr="00CE65E9" w:rsidRDefault="001C623F" w:rsidP="001C623F">
      <w:pPr>
        <w:spacing w:before="60"/>
        <w:jc w:val="both"/>
        <w:rPr>
          <w:rFonts w:asciiTheme="minorHAnsi" w:hAnsiTheme="minorHAnsi" w:cstheme="minorHAnsi"/>
        </w:rPr>
      </w:pPr>
    </w:p>
    <w:p w:rsidR="00846ECB" w:rsidRPr="005A3CDB" w:rsidRDefault="00846ECB" w:rsidP="001C623F">
      <w:pPr>
        <w:spacing w:before="60"/>
        <w:jc w:val="both"/>
        <w:rPr>
          <w:rFonts w:asciiTheme="minorHAnsi" w:hAnsiTheme="minorHAnsi" w:cstheme="minorHAnsi"/>
          <w:b/>
        </w:rPr>
      </w:pPr>
      <w:r w:rsidRPr="005A3CDB">
        <w:rPr>
          <w:rFonts w:asciiTheme="minorHAnsi" w:hAnsiTheme="minorHAnsi" w:cstheme="minorHAnsi"/>
          <w:b/>
        </w:rPr>
        <w:t xml:space="preserve">Y a-t-il des « incontournables », des informations à donner dans l’exercice de reddition de comptes? </w:t>
      </w:r>
      <w:r w:rsidR="001C623F" w:rsidRPr="005A3CDB">
        <w:rPr>
          <w:rFonts w:asciiTheme="minorHAnsi" w:hAnsiTheme="minorHAnsi" w:cstheme="minorHAnsi"/>
          <w:b/>
        </w:rPr>
        <w:br/>
      </w:r>
      <w:r w:rsidRPr="005A3CDB">
        <w:rPr>
          <w:rFonts w:asciiTheme="minorHAnsi" w:hAnsiTheme="minorHAnsi" w:cstheme="minorHAnsi"/>
          <w:b/>
        </w:rPr>
        <w:t>Concrètement, quelles sont nos obligations?</w:t>
      </w:r>
    </w:p>
    <w:p w:rsidR="004659A7" w:rsidRDefault="004659A7" w:rsidP="00846ECB">
      <w:pPr>
        <w:spacing w:before="60"/>
        <w:jc w:val="both"/>
        <w:rPr>
          <w:rFonts w:asciiTheme="minorHAnsi" w:hAnsiTheme="minorHAnsi" w:cstheme="minorHAnsi"/>
        </w:rPr>
      </w:pPr>
      <w:r w:rsidRPr="005A3CDB">
        <w:rPr>
          <w:rFonts w:asciiTheme="minorHAnsi" w:hAnsiTheme="minorHAnsi" w:cstheme="minorHAnsi"/>
        </w:rPr>
        <w:t xml:space="preserve">Il y a effectivement des éléments incontournables à remettre afin d’être en règle avec le Programme SOC </w:t>
      </w:r>
      <w:r w:rsidRPr="007262BB">
        <w:rPr>
          <w:rFonts w:asciiTheme="minorHAnsi" w:hAnsiTheme="minorHAnsi" w:cstheme="minorHAnsi"/>
        </w:rPr>
        <w:t>(ces éléments sont cosignés dans la Convention</w:t>
      </w:r>
      <w:r w:rsidR="007262BB">
        <w:rPr>
          <w:rFonts w:asciiTheme="minorHAnsi" w:hAnsiTheme="minorHAnsi" w:cstheme="minorHAnsi"/>
        </w:rPr>
        <w:t xml:space="preserve"> et dans l’addenda de celle-ci</w:t>
      </w:r>
      <w:r w:rsidRPr="007262BB">
        <w:rPr>
          <w:rFonts w:asciiTheme="minorHAnsi" w:hAnsiTheme="minorHAnsi" w:cstheme="minorHAnsi"/>
        </w:rPr>
        <w:t xml:space="preserve"> et sont </w:t>
      </w:r>
      <w:r w:rsidR="007262BB">
        <w:rPr>
          <w:rFonts w:asciiTheme="minorHAnsi" w:hAnsiTheme="minorHAnsi" w:cstheme="minorHAnsi"/>
        </w:rPr>
        <w:t xml:space="preserve">également </w:t>
      </w:r>
      <w:r w:rsidRPr="007262BB">
        <w:rPr>
          <w:rFonts w:asciiTheme="minorHAnsi" w:hAnsiTheme="minorHAnsi" w:cstheme="minorHAnsi"/>
        </w:rPr>
        <w:t>expliqué</w:t>
      </w:r>
      <w:r w:rsidR="00F47F36" w:rsidRPr="007262BB">
        <w:rPr>
          <w:rFonts w:asciiTheme="minorHAnsi" w:hAnsiTheme="minorHAnsi" w:cstheme="minorHAnsi"/>
        </w:rPr>
        <w:t>s</w:t>
      </w:r>
      <w:r w:rsidRPr="007262BB">
        <w:rPr>
          <w:rFonts w:asciiTheme="minorHAnsi" w:hAnsiTheme="minorHAnsi" w:cstheme="minorHAnsi"/>
        </w:rPr>
        <w:t xml:space="preserve"> dans le </w:t>
      </w:r>
      <w:r w:rsidR="007262BB">
        <w:rPr>
          <w:rFonts w:asciiTheme="minorHAnsi" w:hAnsiTheme="minorHAnsi" w:cstheme="minorHAnsi"/>
        </w:rPr>
        <w:t xml:space="preserve">Cadre </w:t>
      </w:r>
      <w:r w:rsidR="00D02362">
        <w:rPr>
          <w:rFonts w:asciiTheme="minorHAnsi" w:hAnsiTheme="minorHAnsi" w:cstheme="minorHAnsi"/>
        </w:rPr>
        <w:t xml:space="preserve">national </w:t>
      </w:r>
      <w:r w:rsidR="007262BB">
        <w:rPr>
          <w:rFonts w:asciiTheme="minorHAnsi" w:hAnsiTheme="minorHAnsi" w:cstheme="minorHAnsi"/>
        </w:rPr>
        <w:t>sur la gestion du PSOC</w:t>
      </w:r>
      <w:r w:rsidR="00CA2EBA">
        <w:rPr>
          <w:rFonts w:asciiTheme="minorHAnsi" w:hAnsiTheme="minorHAnsi" w:cstheme="minorHAnsi"/>
        </w:rPr>
        <w:t xml:space="preserve"> – voir p. 23</w:t>
      </w:r>
      <w:r w:rsidR="007262BB">
        <w:rPr>
          <w:rFonts w:asciiTheme="minorHAnsi" w:hAnsiTheme="minorHAnsi" w:cstheme="minorHAnsi"/>
        </w:rPr>
        <w:t>).</w:t>
      </w:r>
    </w:p>
    <w:p w:rsidR="007262BB" w:rsidRPr="005A3CDB" w:rsidRDefault="007262BB" w:rsidP="00846ECB">
      <w:pPr>
        <w:spacing w:before="60"/>
        <w:jc w:val="both"/>
        <w:rPr>
          <w:rFonts w:asciiTheme="minorHAnsi" w:hAnsiTheme="minorHAnsi" w:cstheme="minorHAnsi"/>
        </w:rPr>
      </w:pPr>
    </w:p>
    <w:p w:rsidR="004659A7" w:rsidRPr="005A3CDB" w:rsidRDefault="004659A7" w:rsidP="00846ECB">
      <w:pPr>
        <w:spacing w:before="60"/>
        <w:jc w:val="both"/>
        <w:rPr>
          <w:rFonts w:asciiTheme="minorHAnsi" w:hAnsiTheme="minorHAnsi" w:cstheme="minorHAnsi"/>
        </w:rPr>
      </w:pPr>
      <w:r w:rsidRPr="005A3CDB">
        <w:rPr>
          <w:rFonts w:asciiTheme="minorHAnsi" w:hAnsiTheme="minorHAnsi" w:cstheme="minorHAnsi"/>
        </w:rPr>
        <w:t xml:space="preserve">Ce qui suit est un résumé de ces </w:t>
      </w:r>
      <w:r w:rsidR="009066D4" w:rsidRPr="005A3CDB">
        <w:rPr>
          <w:rFonts w:asciiTheme="minorHAnsi" w:hAnsiTheme="minorHAnsi" w:cstheme="minorHAnsi"/>
        </w:rPr>
        <w:t xml:space="preserve">éléments, soit des preuves de la tenue de l’AGA, les états financiers et le rapport d’activités. Toutefois, cet exercice de reddition de comptes est sur la réalisation de votre mission globale. </w:t>
      </w:r>
      <w:r w:rsidR="00754B79" w:rsidRPr="005A3CDB">
        <w:rPr>
          <w:rFonts w:asciiTheme="minorHAnsi" w:hAnsiTheme="minorHAnsi" w:cstheme="minorHAnsi"/>
        </w:rPr>
        <w:t>Au moins d’avoir une entente spécifique à cet effet, n</w:t>
      </w:r>
      <w:r w:rsidR="001857DD" w:rsidRPr="005A3CDB">
        <w:rPr>
          <w:rFonts w:asciiTheme="minorHAnsi" w:hAnsiTheme="minorHAnsi" w:cstheme="minorHAnsi"/>
        </w:rPr>
        <w:t>ous ne sommes pas obligées de soumettre des données chiffrées et détaillées sur chaque aspect de notre travail.</w:t>
      </w:r>
      <w:r w:rsidR="008B25C4" w:rsidRPr="005A3CDB">
        <w:rPr>
          <w:rFonts w:asciiTheme="minorHAnsi" w:hAnsiTheme="minorHAnsi" w:cstheme="minorHAnsi"/>
        </w:rPr>
        <w:t xml:space="preserve"> Vous trouverez donc des pistes pour la rédaction du rapport qui vous permettrez de « préserver » votre autonomie à travers le processus.</w:t>
      </w:r>
    </w:p>
    <w:p w:rsidR="00517FF0" w:rsidRDefault="00517FF0" w:rsidP="00846ECB">
      <w:pPr>
        <w:spacing w:before="60"/>
        <w:jc w:val="both"/>
        <w:rPr>
          <w:rFonts w:asciiTheme="minorHAnsi" w:hAnsiTheme="minorHAnsi" w:cstheme="minorHAnsi"/>
        </w:rPr>
      </w:pPr>
    </w:p>
    <w:p w:rsidR="004659A7" w:rsidRPr="005A3CDB" w:rsidRDefault="006702A7" w:rsidP="006702A7">
      <w:pPr>
        <w:pStyle w:val="Titre1"/>
        <w:rPr>
          <w:rFonts w:asciiTheme="minorHAnsi" w:hAnsiTheme="minorHAnsi" w:cstheme="minorHAnsi"/>
        </w:rPr>
      </w:pPr>
      <w:bookmarkStart w:id="8" w:name="_Toc103443985"/>
      <w:r w:rsidRPr="005A3CDB">
        <w:rPr>
          <w:rFonts w:asciiTheme="minorHAnsi" w:hAnsiTheme="minorHAnsi" w:cstheme="minorHAnsi"/>
        </w:rPr>
        <w:t>Preuves de la tenue de l’AGA</w:t>
      </w:r>
      <w:r w:rsidR="004659A7" w:rsidRPr="005A3CDB">
        <w:rPr>
          <w:rFonts w:asciiTheme="minorHAnsi" w:hAnsiTheme="minorHAnsi" w:cstheme="minorHAnsi"/>
        </w:rPr>
        <w:t>…</w:t>
      </w:r>
      <w:bookmarkEnd w:id="8"/>
    </w:p>
    <w:p w:rsidR="003A4358" w:rsidRPr="005A3CDB" w:rsidRDefault="004659A7" w:rsidP="004659A7">
      <w:pPr>
        <w:spacing w:before="60"/>
        <w:jc w:val="both"/>
        <w:rPr>
          <w:rFonts w:asciiTheme="minorHAnsi" w:hAnsiTheme="minorHAnsi" w:cstheme="minorHAnsi"/>
        </w:rPr>
      </w:pPr>
      <w:r w:rsidRPr="005A3CDB">
        <w:rPr>
          <w:rFonts w:asciiTheme="minorHAnsi" w:hAnsiTheme="minorHAnsi" w:cstheme="minorHAnsi"/>
        </w:rPr>
        <w:t xml:space="preserve">Dans le cadre de la reddition des comptes, on doit fournir des preuves de la tenue de l’AGA. Vous êtes certainement habituées à fournir ces types de preuve : </w:t>
      </w:r>
    </w:p>
    <w:p w:rsidR="003A4358" w:rsidRPr="005A3CDB" w:rsidRDefault="004659A7" w:rsidP="003A4358">
      <w:pPr>
        <w:numPr>
          <w:ilvl w:val="0"/>
          <w:numId w:val="17"/>
        </w:numPr>
        <w:spacing w:before="60"/>
        <w:jc w:val="both"/>
        <w:rPr>
          <w:rFonts w:asciiTheme="minorHAnsi" w:hAnsiTheme="minorHAnsi" w:cstheme="minorHAnsi"/>
        </w:rPr>
      </w:pPr>
      <w:proofErr w:type="gramStart"/>
      <w:r w:rsidRPr="005A3CDB">
        <w:rPr>
          <w:rFonts w:asciiTheme="minorHAnsi" w:hAnsiTheme="minorHAnsi" w:cstheme="minorHAnsi"/>
        </w:rPr>
        <w:t>l’avis</w:t>
      </w:r>
      <w:proofErr w:type="gramEnd"/>
      <w:r w:rsidRPr="005A3CDB">
        <w:rPr>
          <w:rFonts w:asciiTheme="minorHAnsi" w:hAnsiTheme="minorHAnsi" w:cstheme="minorHAnsi"/>
        </w:rPr>
        <w:t xml:space="preserve"> de convocation</w:t>
      </w:r>
    </w:p>
    <w:p w:rsidR="003A4358" w:rsidRPr="005A3CDB" w:rsidRDefault="004659A7" w:rsidP="003A4358">
      <w:pPr>
        <w:numPr>
          <w:ilvl w:val="0"/>
          <w:numId w:val="17"/>
        </w:numPr>
        <w:spacing w:before="60"/>
        <w:jc w:val="both"/>
        <w:rPr>
          <w:rFonts w:asciiTheme="minorHAnsi" w:hAnsiTheme="minorHAnsi" w:cstheme="minorHAnsi"/>
        </w:rPr>
      </w:pPr>
      <w:proofErr w:type="gramStart"/>
      <w:r w:rsidRPr="005A3CDB">
        <w:rPr>
          <w:rFonts w:asciiTheme="minorHAnsi" w:hAnsiTheme="minorHAnsi" w:cstheme="minorHAnsi"/>
        </w:rPr>
        <w:t>l’ordre</w:t>
      </w:r>
      <w:proofErr w:type="gramEnd"/>
      <w:r w:rsidRPr="005A3CDB">
        <w:rPr>
          <w:rFonts w:asciiTheme="minorHAnsi" w:hAnsiTheme="minorHAnsi" w:cstheme="minorHAnsi"/>
        </w:rPr>
        <w:t xml:space="preserve"> du jour pour l’assemblée générale annuelle</w:t>
      </w:r>
    </w:p>
    <w:p w:rsidR="004659A7" w:rsidRPr="005A3CDB" w:rsidRDefault="00D17535" w:rsidP="003A4358">
      <w:pPr>
        <w:numPr>
          <w:ilvl w:val="0"/>
          <w:numId w:val="17"/>
        </w:numPr>
        <w:spacing w:before="60"/>
        <w:jc w:val="both"/>
        <w:rPr>
          <w:rFonts w:asciiTheme="minorHAnsi" w:hAnsiTheme="minorHAnsi" w:cstheme="minorHAnsi"/>
        </w:rPr>
      </w:pPr>
      <w:proofErr w:type="gramStart"/>
      <w:r w:rsidRPr="005A3CDB">
        <w:rPr>
          <w:rFonts w:asciiTheme="minorHAnsi" w:hAnsiTheme="minorHAnsi" w:cstheme="minorHAnsi"/>
        </w:rPr>
        <w:t>l’extrait</w:t>
      </w:r>
      <w:proofErr w:type="gramEnd"/>
      <w:r w:rsidRPr="005A3CDB">
        <w:rPr>
          <w:rFonts w:asciiTheme="minorHAnsi" w:hAnsiTheme="minorHAnsi" w:cstheme="minorHAnsi"/>
        </w:rPr>
        <w:t xml:space="preserve"> </w:t>
      </w:r>
      <w:r>
        <w:rPr>
          <w:rFonts w:asciiTheme="minorHAnsi" w:hAnsiTheme="minorHAnsi" w:cstheme="minorHAnsi"/>
        </w:rPr>
        <w:t>du</w:t>
      </w:r>
      <w:r w:rsidR="004659A7" w:rsidRPr="005A3CDB">
        <w:rPr>
          <w:rFonts w:asciiTheme="minorHAnsi" w:hAnsiTheme="minorHAnsi" w:cstheme="minorHAnsi"/>
        </w:rPr>
        <w:t xml:space="preserve"> procès-verbal </w:t>
      </w:r>
      <w:r>
        <w:rPr>
          <w:rFonts w:asciiTheme="minorHAnsi" w:hAnsiTheme="minorHAnsi" w:cstheme="minorHAnsi"/>
        </w:rPr>
        <w:t xml:space="preserve">(même si celui-ci n’est pas encore adopté!) </w:t>
      </w:r>
      <w:r w:rsidR="004659A7" w:rsidRPr="005A3CDB">
        <w:rPr>
          <w:rFonts w:asciiTheme="minorHAnsi" w:hAnsiTheme="minorHAnsi" w:cstheme="minorHAnsi"/>
        </w:rPr>
        <w:t>de la dernière assemblée générale annuelle</w:t>
      </w:r>
    </w:p>
    <w:p w:rsidR="007D08B3" w:rsidRDefault="007D08B3" w:rsidP="004659A7">
      <w:pPr>
        <w:spacing w:before="60"/>
        <w:jc w:val="both"/>
        <w:rPr>
          <w:rFonts w:asciiTheme="minorHAnsi" w:hAnsiTheme="minorHAnsi" w:cstheme="minorHAnsi"/>
        </w:rPr>
      </w:pPr>
    </w:p>
    <w:p w:rsidR="004659A7" w:rsidRPr="005A3CDB" w:rsidRDefault="00D17535" w:rsidP="004659A7">
      <w:pPr>
        <w:spacing w:before="60"/>
        <w:jc w:val="both"/>
        <w:rPr>
          <w:rFonts w:asciiTheme="minorHAnsi" w:hAnsiTheme="minorHAnsi" w:cstheme="minorHAnsi"/>
        </w:rPr>
      </w:pPr>
      <w:r>
        <w:rPr>
          <w:rFonts w:asciiTheme="minorHAnsi" w:hAnsiTheme="minorHAnsi" w:cstheme="minorHAnsi"/>
        </w:rPr>
        <w:t xml:space="preserve">Il se peut que les </w:t>
      </w:r>
      <w:r w:rsidR="00AB6410" w:rsidRPr="005A3CDB">
        <w:rPr>
          <w:rFonts w:asciiTheme="minorHAnsi" w:hAnsiTheme="minorHAnsi" w:cstheme="minorHAnsi"/>
        </w:rPr>
        <w:t>groupes se trompent et envoient</w:t>
      </w:r>
      <w:r w:rsidR="00AB6410" w:rsidRPr="005A3CDB">
        <w:rPr>
          <w:rFonts w:asciiTheme="minorHAnsi" w:hAnsiTheme="minorHAnsi" w:cstheme="minorHAnsi"/>
          <w:color w:val="E77421"/>
        </w:rPr>
        <w:t xml:space="preserve"> </w:t>
      </w:r>
      <w:r w:rsidR="004659A7" w:rsidRPr="005A3CDB">
        <w:rPr>
          <w:rFonts w:asciiTheme="minorHAnsi" w:hAnsiTheme="minorHAnsi" w:cstheme="minorHAnsi"/>
        </w:rPr>
        <w:t xml:space="preserve">le procès-verbal adopté de l’assemblée </w:t>
      </w:r>
      <w:r w:rsidR="00B12386" w:rsidRPr="005A3CDB">
        <w:rPr>
          <w:rFonts w:asciiTheme="minorHAnsi" w:hAnsiTheme="minorHAnsi" w:cstheme="minorHAnsi"/>
        </w:rPr>
        <w:t xml:space="preserve">générale de l’année précédente. </w:t>
      </w:r>
      <w:r w:rsidR="004659A7" w:rsidRPr="005A3CDB">
        <w:rPr>
          <w:rFonts w:asciiTheme="minorHAnsi" w:hAnsiTheme="minorHAnsi" w:cstheme="minorHAnsi"/>
        </w:rPr>
        <w:t xml:space="preserve">Or, </w:t>
      </w:r>
      <w:r w:rsidR="00B12386" w:rsidRPr="005A3CDB">
        <w:rPr>
          <w:rFonts w:asciiTheme="minorHAnsi" w:hAnsiTheme="minorHAnsi" w:cstheme="minorHAnsi"/>
        </w:rPr>
        <w:t>il faut bel et bien remettre</w:t>
      </w:r>
      <w:r w:rsidR="004659A7" w:rsidRPr="005A3CDB">
        <w:rPr>
          <w:rFonts w:asciiTheme="minorHAnsi" w:hAnsiTheme="minorHAnsi" w:cstheme="minorHAnsi"/>
        </w:rPr>
        <w:t xml:space="preserve"> </w:t>
      </w:r>
      <w:r w:rsidR="00B12386" w:rsidRPr="005A3CDB">
        <w:rPr>
          <w:rFonts w:asciiTheme="minorHAnsi" w:hAnsiTheme="minorHAnsi" w:cstheme="minorHAnsi"/>
        </w:rPr>
        <w:t>le</w:t>
      </w:r>
      <w:r w:rsidR="004659A7" w:rsidRPr="005A3CDB">
        <w:rPr>
          <w:rFonts w:asciiTheme="minorHAnsi" w:hAnsiTheme="minorHAnsi" w:cstheme="minorHAnsi"/>
        </w:rPr>
        <w:t xml:space="preserve"> PV de la </w:t>
      </w:r>
      <w:r>
        <w:rPr>
          <w:rFonts w:asciiTheme="minorHAnsi" w:hAnsiTheme="minorHAnsi" w:cstheme="minorHAnsi"/>
        </w:rPr>
        <w:t xml:space="preserve">toute </w:t>
      </w:r>
      <w:r w:rsidR="004659A7" w:rsidRPr="005A3CDB">
        <w:rPr>
          <w:rFonts w:asciiTheme="minorHAnsi" w:hAnsiTheme="minorHAnsi" w:cstheme="minorHAnsi"/>
        </w:rPr>
        <w:t>dernière AGA</w:t>
      </w:r>
      <w:r w:rsidR="00AB6410" w:rsidRPr="005A3CDB">
        <w:rPr>
          <w:rFonts w:asciiTheme="minorHAnsi" w:hAnsiTheme="minorHAnsi" w:cstheme="minorHAnsi"/>
        </w:rPr>
        <w:t xml:space="preserve"> (même si celui-ci n’</w:t>
      </w:r>
      <w:r w:rsidR="003A4358" w:rsidRPr="005A3CDB">
        <w:rPr>
          <w:rFonts w:asciiTheme="minorHAnsi" w:hAnsiTheme="minorHAnsi" w:cstheme="minorHAnsi"/>
        </w:rPr>
        <w:t>a</w:t>
      </w:r>
      <w:r w:rsidR="00AB6410" w:rsidRPr="005A3CDB">
        <w:rPr>
          <w:rFonts w:asciiTheme="minorHAnsi" w:hAnsiTheme="minorHAnsi" w:cstheme="minorHAnsi"/>
        </w:rPr>
        <w:t xml:space="preserve"> pas </w:t>
      </w:r>
      <w:r w:rsidR="003A4358" w:rsidRPr="005A3CDB">
        <w:rPr>
          <w:rFonts w:asciiTheme="minorHAnsi" w:hAnsiTheme="minorHAnsi" w:cstheme="minorHAnsi"/>
        </w:rPr>
        <w:t xml:space="preserve">été </w:t>
      </w:r>
      <w:r w:rsidR="00AB6410" w:rsidRPr="005A3CDB">
        <w:rPr>
          <w:rFonts w:asciiTheme="minorHAnsi" w:hAnsiTheme="minorHAnsi" w:cstheme="minorHAnsi"/>
        </w:rPr>
        <w:t>adopté)</w:t>
      </w:r>
    </w:p>
    <w:p w:rsidR="004659A7" w:rsidRPr="005A3CDB" w:rsidRDefault="004659A7" w:rsidP="004659A7">
      <w:pPr>
        <w:numPr>
          <w:ilvl w:val="0"/>
          <w:numId w:val="9"/>
        </w:numPr>
        <w:spacing w:before="60"/>
        <w:jc w:val="both"/>
        <w:rPr>
          <w:rFonts w:asciiTheme="minorHAnsi" w:hAnsiTheme="minorHAnsi" w:cstheme="minorHAnsi"/>
        </w:rPr>
      </w:pPr>
      <w:r w:rsidRPr="005A3CDB">
        <w:rPr>
          <w:rFonts w:asciiTheme="minorHAnsi" w:hAnsiTheme="minorHAnsi" w:cstheme="minorHAnsi"/>
        </w:rPr>
        <w:t>Lors de la préparation de votre dossier de reddition de comptes pour l’année 20</w:t>
      </w:r>
      <w:r w:rsidR="00657969" w:rsidRPr="005A3CDB">
        <w:rPr>
          <w:rFonts w:asciiTheme="minorHAnsi" w:hAnsiTheme="minorHAnsi" w:cstheme="minorHAnsi"/>
        </w:rPr>
        <w:t>2</w:t>
      </w:r>
      <w:r w:rsidR="00D17535">
        <w:rPr>
          <w:rFonts w:asciiTheme="minorHAnsi" w:hAnsiTheme="minorHAnsi" w:cstheme="minorHAnsi"/>
        </w:rPr>
        <w:t>1</w:t>
      </w:r>
      <w:r w:rsidRPr="005A3CDB">
        <w:rPr>
          <w:rFonts w:asciiTheme="minorHAnsi" w:hAnsiTheme="minorHAnsi" w:cstheme="minorHAnsi"/>
        </w:rPr>
        <w:t>-20</w:t>
      </w:r>
      <w:r w:rsidR="00657969" w:rsidRPr="005A3CDB">
        <w:rPr>
          <w:rFonts w:asciiTheme="minorHAnsi" w:hAnsiTheme="minorHAnsi" w:cstheme="minorHAnsi"/>
        </w:rPr>
        <w:t>2</w:t>
      </w:r>
      <w:r w:rsidR="00D17535">
        <w:rPr>
          <w:rFonts w:asciiTheme="minorHAnsi" w:hAnsiTheme="minorHAnsi" w:cstheme="minorHAnsi"/>
        </w:rPr>
        <w:t>2</w:t>
      </w:r>
      <w:r w:rsidRPr="005A3CDB">
        <w:rPr>
          <w:rFonts w:asciiTheme="minorHAnsi" w:hAnsiTheme="minorHAnsi" w:cstheme="minorHAnsi"/>
        </w:rPr>
        <w:t>, vous devez remettre le procès-verbal (ou un extrait de celui-ci) de l’assemblée générale annuelle tenue en 20</w:t>
      </w:r>
      <w:r w:rsidR="00657969" w:rsidRPr="005A3CDB">
        <w:rPr>
          <w:rFonts w:asciiTheme="minorHAnsi" w:hAnsiTheme="minorHAnsi" w:cstheme="minorHAnsi"/>
        </w:rPr>
        <w:t>2</w:t>
      </w:r>
      <w:r w:rsidR="00D17535">
        <w:rPr>
          <w:rFonts w:asciiTheme="minorHAnsi" w:hAnsiTheme="minorHAnsi" w:cstheme="minorHAnsi"/>
        </w:rPr>
        <w:t>2</w:t>
      </w:r>
      <w:r w:rsidRPr="005A3CDB">
        <w:rPr>
          <w:rFonts w:asciiTheme="minorHAnsi" w:hAnsiTheme="minorHAnsi" w:cstheme="minorHAnsi"/>
        </w:rPr>
        <w:t xml:space="preserve">. </w:t>
      </w:r>
      <w:r w:rsidR="003A4358" w:rsidRPr="007D08B3">
        <w:rPr>
          <w:rFonts w:asciiTheme="minorHAnsi" w:hAnsiTheme="minorHAnsi" w:cstheme="minorHAnsi"/>
          <w:b/>
        </w:rPr>
        <w:t>Oui, un extrait est suffisant!</w:t>
      </w:r>
      <w:r w:rsidR="003A4358" w:rsidRPr="005A3CDB">
        <w:rPr>
          <w:rFonts w:asciiTheme="minorHAnsi" w:hAnsiTheme="minorHAnsi" w:cstheme="minorHAnsi"/>
        </w:rPr>
        <w:t xml:space="preserve"> </w:t>
      </w:r>
    </w:p>
    <w:p w:rsidR="004659A7" w:rsidRPr="005A3CDB" w:rsidRDefault="004659A7" w:rsidP="004659A7">
      <w:pPr>
        <w:spacing w:before="60"/>
        <w:jc w:val="both"/>
        <w:rPr>
          <w:rFonts w:asciiTheme="minorHAnsi" w:hAnsiTheme="minorHAnsi" w:cstheme="minorHAnsi"/>
          <w:sz w:val="10"/>
          <w:szCs w:val="10"/>
        </w:rPr>
      </w:pPr>
    </w:p>
    <w:p w:rsidR="003A4358" w:rsidRPr="005A3CDB" w:rsidRDefault="004659A7" w:rsidP="004659A7">
      <w:pPr>
        <w:spacing w:before="60"/>
        <w:jc w:val="both"/>
        <w:rPr>
          <w:rFonts w:asciiTheme="minorHAnsi" w:hAnsiTheme="minorHAnsi" w:cstheme="minorHAnsi"/>
        </w:rPr>
      </w:pPr>
      <w:r w:rsidRPr="005A3CDB">
        <w:rPr>
          <w:rFonts w:asciiTheme="minorHAnsi" w:hAnsiTheme="minorHAnsi" w:cstheme="minorHAnsi"/>
        </w:rPr>
        <w:t>Si vous choisissez de remettre un extrait du PV, notez bien que ce document doit démontrer que</w:t>
      </w:r>
      <w:r w:rsidR="003A4358" w:rsidRPr="005A3CDB">
        <w:rPr>
          <w:rFonts w:asciiTheme="minorHAnsi" w:hAnsiTheme="minorHAnsi" w:cstheme="minorHAnsi"/>
        </w:rPr>
        <w:t> :</w:t>
      </w:r>
    </w:p>
    <w:p w:rsidR="003A4358" w:rsidRPr="005A3CDB" w:rsidRDefault="004659A7" w:rsidP="00754B79">
      <w:pPr>
        <w:numPr>
          <w:ilvl w:val="0"/>
          <w:numId w:val="18"/>
        </w:numPr>
        <w:spacing w:before="60"/>
        <w:ind w:left="720" w:hanging="306"/>
        <w:jc w:val="both"/>
        <w:rPr>
          <w:rFonts w:asciiTheme="minorHAnsi" w:hAnsiTheme="minorHAnsi" w:cstheme="minorHAnsi"/>
        </w:rPr>
      </w:pPr>
      <w:r w:rsidRPr="005A3CDB">
        <w:rPr>
          <w:rFonts w:asciiTheme="minorHAnsi" w:hAnsiTheme="minorHAnsi" w:cstheme="minorHAnsi"/>
          <w:i/>
        </w:rPr>
        <w:t>« </w:t>
      </w:r>
      <w:proofErr w:type="gramStart"/>
      <w:r w:rsidRPr="005A3CDB">
        <w:rPr>
          <w:rFonts w:asciiTheme="minorHAnsi" w:hAnsiTheme="minorHAnsi" w:cstheme="minorHAnsi"/>
          <w:i/>
        </w:rPr>
        <w:t>le</w:t>
      </w:r>
      <w:proofErr w:type="gramEnd"/>
      <w:r w:rsidRPr="005A3CDB">
        <w:rPr>
          <w:rFonts w:asciiTheme="minorHAnsi" w:hAnsiTheme="minorHAnsi" w:cstheme="minorHAnsi"/>
          <w:i/>
        </w:rPr>
        <w:t xml:space="preserve"> rapport d’activités et le rapport financier ont été présentés aux membres »</w:t>
      </w:r>
      <w:r w:rsidRPr="005A3CDB">
        <w:rPr>
          <w:rFonts w:asciiTheme="minorHAnsi" w:hAnsiTheme="minorHAnsi" w:cstheme="minorHAnsi"/>
        </w:rPr>
        <w:t xml:space="preserve"> (</w:t>
      </w:r>
      <w:r w:rsidR="00CA2EBA">
        <w:rPr>
          <w:rFonts w:asciiTheme="minorHAnsi" w:hAnsiTheme="minorHAnsi" w:cstheme="minorHAnsi"/>
        </w:rPr>
        <w:t>Cadre national de gestion du PSOC</w:t>
      </w:r>
      <w:r w:rsidRPr="005A3CDB">
        <w:rPr>
          <w:rFonts w:asciiTheme="minorHAnsi" w:hAnsiTheme="minorHAnsi" w:cstheme="minorHAnsi"/>
        </w:rPr>
        <w:t xml:space="preserve">, p. </w:t>
      </w:r>
      <w:r w:rsidR="00CA2EBA">
        <w:rPr>
          <w:rFonts w:asciiTheme="minorHAnsi" w:hAnsiTheme="minorHAnsi" w:cstheme="minorHAnsi"/>
        </w:rPr>
        <w:t>24</w:t>
      </w:r>
      <w:r w:rsidRPr="005A3CDB">
        <w:rPr>
          <w:rFonts w:asciiTheme="minorHAnsi" w:hAnsiTheme="minorHAnsi" w:cstheme="minorHAnsi"/>
        </w:rPr>
        <w:t xml:space="preserve">). </w:t>
      </w:r>
    </w:p>
    <w:p w:rsidR="004659A7" w:rsidRPr="005A3CDB" w:rsidRDefault="003A4358" w:rsidP="00754B79">
      <w:pPr>
        <w:numPr>
          <w:ilvl w:val="0"/>
          <w:numId w:val="18"/>
        </w:numPr>
        <w:spacing w:before="60"/>
        <w:ind w:left="720" w:hanging="306"/>
        <w:jc w:val="both"/>
        <w:rPr>
          <w:rFonts w:asciiTheme="minorHAnsi" w:hAnsiTheme="minorHAnsi" w:cstheme="minorHAnsi"/>
        </w:rPr>
      </w:pPr>
      <w:r w:rsidRPr="005A3CDB">
        <w:rPr>
          <w:rFonts w:asciiTheme="minorHAnsi" w:hAnsiTheme="minorHAnsi" w:cstheme="minorHAnsi"/>
        </w:rPr>
        <w:t>Aussi, le nombre (et pas les noms) des participant·e·s présent·e·s à l’assemblée doit y figurer.</w:t>
      </w:r>
    </w:p>
    <w:p w:rsidR="00CA2EBA" w:rsidRPr="00CA2EBA" w:rsidRDefault="004659A7" w:rsidP="004659A7">
      <w:pPr>
        <w:spacing w:before="60"/>
        <w:jc w:val="both"/>
        <w:rPr>
          <w:rFonts w:asciiTheme="minorHAnsi" w:hAnsiTheme="minorHAnsi" w:cstheme="minorHAnsi"/>
        </w:rPr>
      </w:pPr>
      <w:r w:rsidRPr="005A3CDB">
        <w:rPr>
          <w:rFonts w:asciiTheme="minorHAnsi" w:hAnsiTheme="minorHAnsi" w:cstheme="minorHAnsi"/>
        </w:rPr>
        <w:t>Il est fortement conseillé d’</w:t>
      </w:r>
      <w:r w:rsidR="00B12386" w:rsidRPr="005A3CDB">
        <w:rPr>
          <w:rFonts w:asciiTheme="minorHAnsi" w:hAnsiTheme="minorHAnsi" w:cstheme="minorHAnsi"/>
        </w:rPr>
        <w:t>également</w:t>
      </w:r>
      <w:r w:rsidRPr="005A3CDB">
        <w:rPr>
          <w:rFonts w:asciiTheme="minorHAnsi" w:hAnsiTheme="minorHAnsi" w:cstheme="minorHAnsi"/>
        </w:rPr>
        <w:t xml:space="preserve"> inclure la preuve de l’élection des membres du CA (un élément important du fonctionnement </w:t>
      </w:r>
      <w:r w:rsidRPr="00CA2EBA">
        <w:rPr>
          <w:rFonts w:asciiTheme="minorHAnsi" w:hAnsiTheme="minorHAnsi" w:cstheme="minorHAnsi"/>
        </w:rPr>
        <w:t>démocratique des groupes)</w:t>
      </w:r>
      <w:r w:rsidR="00CA2EBA" w:rsidRPr="00CA2EBA">
        <w:rPr>
          <w:rFonts w:asciiTheme="minorHAnsi" w:hAnsiTheme="minorHAnsi" w:cstheme="minorHAnsi"/>
        </w:rPr>
        <w:t xml:space="preserve">, de </w:t>
      </w:r>
      <w:r w:rsidR="00D17535" w:rsidRPr="00CA2EBA">
        <w:rPr>
          <w:rFonts w:asciiTheme="minorHAnsi" w:hAnsiTheme="minorHAnsi" w:cstheme="minorHAnsi"/>
        </w:rPr>
        <w:t>même que l’adoption de toute modif</w:t>
      </w:r>
      <w:r w:rsidR="00CA2EBA" w:rsidRPr="00CA2EBA">
        <w:rPr>
          <w:rFonts w:asciiTheme="minorHAnsi" w:hAnsiTheme="minorHAnsi" w:cstheme="minorHAnsi"/>
        </w:rPr>
        <w:t>ication</w:t>
      </w:r>
      <w:r w:rsidR="00D17535" w:rsidRPr="00CA2EBA">
        <w:rPr>
          <w:rFonts w:asciiTheme="minorHAnsi" w:hAnsiTheme="minorHAnsi" w:cstheme="minorHAnsi"/>
        </w:rPr>
        <w:t xml:space="preserve"> aux </w:t>
      </w:r>
      <w:r w:rsidR="00CA2EBA" w:rsidRPr="00CA2EBA">
        <w:rPr>
          <w:rFonts w:asciiTheme="minorHAnsi" w:hAnsiTheme="minorHAnsi" w:cstheme="minorHAnsi"/>
        </w:rPr>
        <w:t>règlements généraux ou autres documents constitutifs.</w:t>
      </w:r>
    </w:p>
    <w:p w:rsidR="004659A7" w:rsidRDefault="004659A7" w:rsidP="00846ECB">
      <w:pPr>
        <w:spacing w:before="60"/>
        <w:jc w:val="both"/>
        <w:rPr>
          <w:rFonts w:asciiTheme="minorHAnsi" w:hAnsiTheme="minorHAnsi" w:cstheme="minorHAnsi"/>
          <w:szCs w:val="22"/>
        </w:rPr>
      </w:pPr>
    </w:p>
    <w:p w:rsidR="0058746E" w:rsidRPr="005A3CDB" w:rsidRDefault="006702A7" w:rsidP="006702A7">
      <w:pPr>
        <w:pStyle w:val="Titre1"/>
        <w:rPr>
          <w:rFonts w:asciiTheme="minorHAnsi" w:hAnsiTheme="minorHAnsi" w:cstheme="minorHAnsi"/>
        </w:rPr>
      </w:pPr>
      <w:bookmarkStart w:id="9" w:name="_Toc103443986"/>
      <w:r w:rsidRPr="005A3CDB">
        <w:rPr>
          <w:rFonts w:asciiTheme="minorHAnsi" w:hAnsiTheme="minorHAnsi" w:cstheme="minorHAnsi"/>
        </w:rPr>
        <w:lastRenderedPageBreak/>
        <w:t>États financiers…</w:t>
      </w:r>
      <w:bookmarkEnd w:id="9"/>
    </w:p>
    <w:p w:rsidR="00CE65E9" w:rsidRDefault="0058746E" w:rsidP="0058746E">
      <w:pPr>
        <w:spacing w:before="60"/>
        <w:jc w:val="both"/>
        <w:rPr>
          <w:rFonts w:asciiTheme="minorHAnsi" w:hAnsiTheme="minorHAnsi" w:cstheme="minorHAnsi"/>
          <w:szCs w:val="22"/>
        </w:rPr>
      </w:pPr>
      <w:r w:rsidRPr="005A3CDB">
        <w:rPr>
          <w:rFonts w:asciiTheme="minorHAnsi" w:hAnsiTheme="minorHAnsi" w:cstheme="minorHAnsi"/>
          <w:szCs w:val="22"/>
        </w:rPr>
        <w:t xml:space="preserve">Assurez-vous de bien répondre aux exigences selon la situation financière de votre organisme </w:t>
      </w:r>
      <w:r w:rsidR="00515366" w:rsidRPr="005A3CDB">
        <w:rPr>
          <w:rFonts w:asciiTheme="minorHAnsi" w:hAnsiTheme="minorHAnsi" w:cstheme="minorHAnsi"/>
        </w:rPr>
        <w:t>(</w:t>
      </w:r>
      <w:r w:rsidR="00515366">
        <w:rPr>
          <w:rFonts w:asciiTheme="minorHAnsi" w:hAnsiTheme="minorHAnsi" w:cstheme="minorHAnsi"/>
        </w:rPr>
        <w:t>Cadre national de gestion du PSOC</w:t>
      </w:r>
      <w:r w:rsidR="00515366" w:rsidRPr="005A3CDB">
        <w:rPr>
          <w:rFonts w:asciiTheme="minorHAnsi" w:hAnsiTheme="minorHAnsi" w:cstheme="minorHAnsi"/>
        </w:rPr>
        <w:t xml:space="preserve">, p. </w:t>
      </w:r>
      <w:r w:rsidR="00515366">
        <w:rPr>
          <w:rFonts w:asciiTheme="minorHAnsi" w:hAnsiTheme="minorHAnsi" w:cstheme="minorHAnsi"/>
        </w:rPr>
        <w:t>24</w:t>
      </w:r>
      <w:r w:rsidR="00515366" w:rsidRPr="005A3CDB">
        <w:rPr>
          <w:rFonts w:asciiTheme="minorHAnsi" w:hAnsiTheme="minorHAnsi" w:cstheme="minorHAnsi"/>
        </w:rPr>
        <w:t>)</w:t>
      </w:r>
      <w:r w:rsidRPr="005A3CDB">
        <w:rPr>
          <w:rFonts w:asciiTheme="minorHAnsi" w:hAnsiTheme="minorHAnsi" w:cstheme="minorHAnsi"/>
          <w:szCs w:val="22"/>
        </w:rPr>
        <w:t>.</w:t>
      </w:r>
      <w:r w:rsidR="003A4358" w:rsidRPr="005A3CDB">
        <w:rPr>
          <w:rFonts w:asciiTheme="minorHAnsi" w:hAnsiTheme="minorHAnsi" w:cstheme="minorHAnsi"/>
          <w:szCs w:val="22"/>
        </w:rPr>
        <w:t xml:space="preserve"> </w:t>
      </w:r>
      <w:r w:rsidRPr="005A3CDB">
        <w:rPr>
          <w:rFonts w:asciiTheme="minorHAnsi" w:hAnsiTheme="minorHAnsi" w:cstheme="minorHAnsi"/>
          <w:szCs w:val="22"/>
        </w:rPr>
        <w:t>Assurez-vous également que la production des états financiers respecte les normes comptables canadiennes en vigueur</w:t>
      </w:r>
      <w:r w:rsidR="00515366">
        <w:rPr>
          <w:rFonts w:asciiTheme="minorHAnsi" w:hAnsiTheme="minorHAnsi" w:cstheme="minorHAnsi"/>
          <w:szCs w:val="22"/>
        </w:rPr>
        <w:t xml:space="preserve">. </w:t>
      </w:r>
    </w:p>
    <w:p w:rsidR="00CE65E9" w:rsidRDefault="00CE65E9" w:rsidP="0058746E">
      <w:pPr>
        <w:spacing w:before="60"/>
        <w:jc w:val="both"/>
        <w:rPr>
          <w:rFonts w:asciiTheme="minorHAnsi" w:hAnsiTheme="minorHAnsi" w:cstheme="minorHAnsi"/>
          <w:szCs w:val="22"/>
        </w:rPr>
      </w:pPr>
      <w:r>
        <w:rPr>
          <w:rFonts w:asciiTheme="minorHAnsi" w:hAnsiTheme="minorHAnsi" w:cstheme="minorHAnsi"/>
          <w:szCs w:val="22"/>
        </w:rPr>
        <w:t>N</w:t>
      </w:r>
      <w:r w:rsidR="00515366">
        <w:rPr>
          <w:rFonts w:asciiTheme="minorHAnsi" w:hAnsiTheme="minorHAnsi" w:cstheme="minorHAnsi"/>
          <w:szCs w:val="22"/>
        </w:rPr>
        <w:t xml:space="preserve">otez que les </w:t>
      </w:r>
      <w:r w:rsidR="00515366" w:rsidRPr="00CE65E9">
        <w:rPr>
          <w:rFonts w:asciiTheme="minorHAnsi" w:hAnsiTheme="minorHAnsi" w:cstheme="minorHAnsi"/>
          <w:b/>
          <w:szCs w:val="22"/>
        </w:rPr>
        <w:t>balises ont quelque peu changé</w:t>
      </w:r>
      <w:r w:rsidR="00515366">
        <w:rPr>
          <w:rFonts w:asciiTheme="minorHAnsi" w:hAnsiTheme="minorHAnsi" w:cstheme="minorHAnsi"/>
          <w:szCs w:val="22"/>
        </w:rPr>
        <w:t xml:space="preserve"> depuis 2020</w:t>
      </w:r>
      <w:r>
        <w:rPr>
          <w:rFonts w:asciiTheme="minorHAnsi" w:hAnsiTheme="minorHAnsi" w:cstheme="minorHAnsi"/>
          <w:szCs w:val="22"/>
        </w:rPr>
        <w:t xml:space="preserve">. </w:t>
      </w:r>
    </w:p>
    <w:p w:rsidR="0058746E" w:rsidRDefault="00CE65E9" w:rsidP="0058746E">
      <w:pPr>
        <w:spacing w:before="60"/>
        <w:jc w:val="both"/>
        <w:rPr>
          <w:rFonts w:asciiTheme="minorHAnsi" w:hAnsiTheme="minorHAnsi" w:cstheme="minorHAnsi"/>
          <w:szCs w:val="22"/>
        </w:rPr>
      </w:pPr>
      <w:r>
        <w:rPr>
          <w:rFonts w:asciiTheme="minorHAnsi" w:hAnsiTheme="minorHAnsi" w:cstheme="minorHAnsi"/>
          <w:szCs w:val="22"/>
        </w:rPr>
        <w:t>Voici un extrait du Cadre national</w:t>
      </w:r>
      <w:r w:rsidR="00515366">
        <w:rPr>
          <w:rFonts w:asciiTheme="minorHAnsi" w:hAnsiTheme="minorHAnsi" w:cstheme="minorHAnsi"/>
          <w:szCs w:val="22"/>
        </w:rPr>
        <w:t> :</w:t>
      </w:r>
    </w:p>
    <w:p w:rsidR="00515366" w:rsidRPr="00515366" w:rsidRDefault="00515366" w:rsidP="00515366">
      <w:pPr>
        <w:spacing w:before="60"/>
        <w:ind w:left="708"/>
        <w:jc w:val="both"/>
        <w:rPr>
          <w:rFonts w:asciiTheme="minorHAnsi" w:hAnsiTheme="minorHAnsi" w:cstheme="minorHAnsi"/>
          <w:i/>
          <w:szCs w:val="22"/>
        </w:rPr>
      </w:pPr>
      <w:r w:rsidRPr="00515366">
        <w:rPr>
          <w:rFonts w:asciiTheme="minorHAnsi" w:hAnsiTheme="minorHAnsi" w:cstheme="minorHAnsi"/>
          <w:i/>
          <w:szCs w:val="22"/>
        </w:rPr>
        <w:t>Pour l’ensemble des contributions du gouvernement du Québec (ses ministères et organismes</w:t>
      </w:r>
      <w:r>
        <w:rPr>
          <w:rFonts w:asciiTheme="minorHAnsi" w:hAnsiTheme="minorHAnsi" w:cstheme="minorHAnsi"/>
          <w:i/>
          <w:szCs w:val="22"/>
        </w:rPr>
        <w:t xml:space="preserve"> </w:t>
      </w:r>
      <w:r w:rsidRPr="00515366">
        <w:rPr>
          <w:rFonts w:asciiTheme="minorHAnsi" w:hAnsiTheme="minorHAnsi" w:cstheme="minorHAnsi"/>
          <w:i/>
          <w:szCs w:val="22"/>
        </w:rPr>
        <w:t>publics et parapublics), un organisme recevant une aide financière dans le cadre du PSOC</w:t>
      </w:r>
      <w:r>
        <w:rPr>
          <w:rFonts w:asciiTheme="minorHAnsi" w:hAnsiTheme="minorHAnsi" w:cstheme="minorHAnsi"/>
          <w:i/>
          <w:szCs w:val="22"/>
        </w:rPr>
        <w:t xml:space="preserve"> </w:t>
      </w:r>
      <w:r w:rsidRPr="00515366">
        <w:rPr>
          <w:rFonts w:asciiTheme="minorHAnsi" w:hAnsiTheme="minorHAnsi" w:cstheme="minorHAnsi"/>
          <w:i/>
          <w:szCs w:val="22"/>
        </w:rPr>
        <w:t>en soutien à la mission globale doit produire :</w:t>
      </w:r>
    </w:p>
    <w:p w:rsidR="00515366" w:rsidRPr="00515366" w:rsidRDefault="00515366" w:rsidP="00515366">
      <w:pPr>
        <w:spacing w:before="60"/>
        <w:ind w:left="1416"/>
        <w:jc w:val="both"/>
        <w:rPr>
          <w:rFonts w:asciiTheme="minorHAnsi" w:hAnsiTheme="minorHAnsi" w:cstheme="minorHAnsi"/>
          <w:i/>
          <w:szCs w:val="22"/>
        </w:rPr>
      </w:pPr>
      <w:r w:rsidRPr="00515366">
        <w:rPr>
          <w:rFonts w:asciiTheme="minorHAnsi" w:hAnsiTheme="minorHAnsi" w:cstheme="minorHAnsi"/>
          <w:i/>
          <w:szCs w:val="22"/>
        </w:rPr>
        <w:t>• une mission d’audit s’il a reçu 150 000 $ et plus;</w:t>
      </w:r>
    </w:p>
    <w:p w:rsidR="00515366" w:rsidRPr="00515366" w:rsidRDefault="00515366" w:rsidP="00515366">
      <w:pPr>
        <w:spacing w:before="60"/>
        <w:ind w:left="1416"/>
        <w:jc w:val="both"/>
        <w:rPr>
          <w:rFonts w:asciiTheme="minorHAnsi" w:hAnsiTheme="minorHAnsi" w:cstheme="minorHAnsi"/>
          <w:i/>
          <w:szCs w:val="22"/>
        </w:rPr>
      </w:pPr>
      <w:r w:rsidRPr="00515366">
        <w:rPr>
          <w:rFonts w:asciiTheme="minorHAnsi" w:hAnsiTheme="minorHAnsi" w:cstheme="minorHAnsi"/>
          <w:i/>
          <w:szCs w:val="22"/>
        </w:rPr>
        <w:t>• une mission d’examen s’il a reçu entre 50 000 $ et 149 999 $;</w:t>
      </w:r>
    </w:p>
    <w:p w:rsidR="00515366" w:rsidRPr="00515366" w:rsidRDefault="00515366" w:rsidP="00515366">
      <w:pPr>
        <w:spacing w:before="60"/>
        <w:ind w:left="1416"/>
        <w:jc w:val="both"/>
        <w:rPr>
          <w:rFonts w:asciiTheme="minorHAnsi" w:hAnsiTheme="minorHAnsi" w:cstheme="minorHAnsi"/>
          <w:i/>
          <w:szCs w:val="22"/>
        </w:rPr>
      </w:pPr>
      <w:r w:rsidRPr="00515366">
        <w:rPr>
          <w:rFonts w:asciiTheme="minorHAnsi" w:hAnsiTheme="minorHAnsi" w:cstheme="minorHAnsi"/>
          <w:i/>
          <w:szCs w:val="22"/>
        </w:rPr>
        <w:t>• une mission de compilation s’il a reçu entre 25 000 $ et 49 999 $.</w:t>
      </w:r>
    </w:p>
    <w:p w:rsidR="00515366" w:rsidRPr="00515366" w:rsidRDefault="00515366" w:rsidP="00515366">
      <w:pPr>
        <w:spacing w:before="60"/>
        <w:ind w:left="708"/>
        <w:jc w:val="both"/>
        <w:rPr>
          <w:rFonts w:asciiTheme="minorHAnsi" w:hAnsiTheme="minorHAnsi" w:cstheme="minorHAnsi"/>
          <w:i/>
          <w:szCs w:val="22"/>
        </w:rPr>
      </w:pPr>
      <w:r w:rsidRPr="00515366">
        <w:rPr>
          <w:rFonts w:asciiTheme="minorHAnsi" w:hAnsiTheme="minorHAnsi" w:cstheme="minorHAnsi"/>
          <w:i/>
          <w:szCs w:val="22"/>
        </w:rPr>
        <w:t>Pour une contribution gouvernementale de moins de 25 000 $, rien n'exige que le rapport financier</w:t>
      </w:r>
      <w:r>
        <w:rPr>
          <w:rFonts w:asciiTheme="minorHAnsi" w:hAnsiTheme="minorHAnsi" w:cstheme="minorHAnsi"/>
          <w:i/>
          <w:szCs w:val="22"/>
        </w:rPr>
        <w:t xml:space="preserve"> </w:t>
      </w:r>
      <w:r w:rsidRPr="00515366">
        <w:rPr>
          <w:rFonts w:asciiTheme="minorHAnsi" w:hAnsiTheme="minorHAnsi" w:cstheme="minorHAnsi"/>
          <w:i/>
          <w:szCs w:val="22"/>
        </w:rPr>
        <w:t>soit accompagné d'une mission de compilation, d'examen ou d'audit.</w:t>
      </w:r>
    </w:p>
    <w:p w:rsidR="007D08B3" w:rsidRDefault="007D08B3" w:rsidP="00CE65E9">
      <w:pPr>
        <w:spacing w:before="60"/>
        <w:jc w:val="both"/>
        <w:rPr>
          <w:rFonts w:asciiTheme="minorHAnsi" w:hAnsiTheme="minorHAnsi" w:cstheme="minorHAnsi"/>
          <w:b/>
          <w:szCs w:val="22"/>
        </w:rPr>
      </w:pPr>
    </w:p>
    <w:p w:rsidR="00CE65E9" w:rsidRDefault="00515366" w:rsidP="00CE65E9">
      <w:pPr>
        <w:spacing w:before="60"/>
        <w:jc w:val="both"/>
        <w:rPr>
          <w:rFonts w:asciiTheme="minorHAnsi" w:hAnsiTheme="minorHAnsi" w:cstheme="minorHAnsi"/>
          <w:szCs w:val="22"/>
        </w:rPr>
      </w:pPr>
      <w:r w:rsidRPr="00CE65E9">
        <w:rPr>
          <w:rFonts w:asciiTheme="minorHAnsi" w:hAnsiTheme="minorHAnsi" w:cstheme="minorHAnsi"/>
          <w:b/>
          <w:szCs w:val="22"/>
        </w:rPr>
        <w:t>Autre nouveauté</w:t>
      </w:r>
      <w:r>
        <w:rPr>
          <w:rFonts w:asciiTheme="minorHAnsi" w:hAnsiTheme="minorHAnsi" w:cstheme="minorHAnsi"/>
          <w:szCs w:val="22"/>
        </w:rPr>
        <w:t xml:space="preserve"> dans ce nouveau cadre,</w:t>
      </w:r>
      <w:r w:rsidRPr="00515366">
        <w:rPr>
          <w:rFonts w:asciiTheme="minorHAnsi" w:hAnsiTheme="minorHAnsi" w:cstheme="minorHAnsi"/>
          <w:i/>
          <w:szCs w:val="22"/>
        </w:rPr>
        <w:t xml:space="preserve"> « Les contributions gouvernementales doivent être présentées distinctement »</w:t>
      </w:r>
      <w:r>
        <w:rPr>
          <w:rFonts w:asciiTheme="minorHAnsi" w:hAnsiTheme="minorHAnsi" w:cstheme="minorHAnsi"/>
          <w:szCs w:val="22"/>
        </w:rPr>
        <w:t xml:space="preserve"> (p.24) Il faut s’assurer de bien séparer chaque programme de subvention dans la présentation des états financiers.</w:t>
      </w:r>
    </w:p>
    <w:p w:rsidR="00CE65E9" w:rsidRDefault="00CE65E9" w:rsidP="00CE65E9">
      <w:pPr>
        <w:spacing w:before="60"/>
        <w:jc w:val="both"/>
        <w:rPr>
          <w:rFonts w:asciiTheme="minorHAnsi" w:hAnsiTheme="minorHAnsi" w:cstheme="minorHAnsi"/>
          <w:szCs w:val="22"/>
        </w:rPr>
      </w:pPr>
    </w:p>
    <w:p w:rsidR="003A4358" w:rsidRPr="00CE65E9" w:rsidRDefault="00CE65E9" w:rsidP="00CE65E9">
      <w:pPr>
        <w:spacing w:before="60"/>
        <w:jc w:val="center"/>
        <w:rPr>
          <w:rFonts w:asciiTheme="minorHAnsi" w:hAnsiTheme="minorHAnsi" w:cstheme="minorHAnsi"/>
          <w:b/>
          <w:color w:val="D34817" w:themeColor="accent1"/>
          <w:sz w:val="26"/>
          <w:szCs w:val="26"/>
        </w:rPr>
      </w:pPr>
      <w:r w:rsidRPr="00CE65E9">
        <w:rPr>
          <w:rFonts w:asciiTheme="minorHAnsi" w:hAnsiTheme="minorHAnsi" w:cstheme="minorHAnsi"/>
          <w:b/>
          <w:color w:val="D34817" w:themeColor="accent1"/>
          <w:sz w:val="26"/>
          <w:szCs w:val="26"/>
        </w:rPr>
        <w:t>N</w:t>
      </w:r>
      <w:r w:rsidR="003A4358" w:rsidRPr="00CE65E9">
        <w:rPr>
          <w:rFonts w:asciiTheme="minorHAnsi" w:hAnsiTheme="minorHAnsi" w:cstheme="minorHAnsi"/>
          <w:b/>
          <w:color w:val="D34817" w:themeColor="accent1"/>
          <w:sz w:val="26"/>
          <w:szCs w:val="26"/>
        </w:rPr>
        <w:t>’oubliez pas que l</w:t>
      </w:r>
      <w:r w:rsidRPr="00CE65E9">
        <w:rPr>
          <w:rFonts w:asciiTheme="minorHAnsi" w:hAnsiTheme="minorHAnsi" w:cstheme="minorHAnsi"/>
          <w:b/>
          <w:color w:val="D34817" w:themeColor="accent1"/>
          <w:sz w:val="26"/>
          <w:szCs w:val="26"/>
        </w:rPr>
        <w:t>a copie d</w:t>
      </w:r>
      <w:r w:rsidR="003A4358" w:rsidRPr="00CE65E9">
        <w:rPr>
          <w:rFonts w:asciiTheme="minorHAnsi" w:hAnsiTheme="minorHAnsi" w:cstheme="minorHAnsi"/>
          <w:b/>
          <w:color w:val="D34817" w:themeColor="accent1"/>
          <w:sz w:val="26"/>
          <w:szCs w:val="26"/>
        </w:rPr>
        <w:t xml:space="preserve">es états financiers </w:t>
      </w:r>
      <w:r w:rsidRPr="00CE65E9">
        <w:rPr>
          <w:rFonts w:asciiTheme="minorHAnsi" w:hAnsiTheme="minorHAnsi" w:cstheme="minorHAnsi"/>
          <w:b/>
          <w:color w:val="D34817" w:themeColor="accent1"/>
          <w:sz w:val="26"/>
          <w:szCs w:val="26"/>
        </w:rPr>
        <w:t>soumise dans la reddition de compte</w:t>
      </w:r>
      <w:r w:rsidRPr="00CE65E9">
        <w:rPr>
          <w:rFonts w:asciiTheme="minorHAnsi" w:hAnsiTheme="minorHAnsi" w:cstheme="minorHAnsi"/>
          <w:b/>
          <w:color w:val="D34817" w:themeColor="accent1"/>
          <w:sz w:val="26"/>
          <w:szCs w:val="26"/>
        </w:rPr>
        <w:br/>
        <w:t xml:space="preserve"> </w:t>
      </w:r>
      <w:r w:rsidR="003A4358" w:rsidRPr="00CE65E9">
        <w:rPr>
          <w:rFonts w:asciiTheme="minorHAnsi" w:hAnsiTheme="minorHAnsi" w:cstheme="minorHAnsi"/>
          <w:b/>
          <w:color w:val="D34817" w:themeColor="accent1"/>
          <w:sz w:val="26"/>
          <w:szCs w:val="26"/>
        </w:rPr>
        <w:t xml:space="preserve">doit être </w:t>
      </w:r>
      <w:r w:rsidR="003A4358" w:rsidRPr="00CE65E9">
        <w:rPr>
          <w:rFonts w:asciiTheme="minorHAnsi" w:hAnsiTheme="minorHAnsi" w:cstheme="minorHAnsi"/>
          <w:b/>
          <w:color w:val="D34817" w:themeColor="accent1"/>
          <w:sz w:val="26"/>
          <w:szCs w:val="26"/>
          <w:u w:val="single"/>
        </w:rPr>
        <w:t>SIGNÉ</w:t>
      </w:r>
      <w:r w:rsidRPr="00CE65E9">
        <w:rPr>
          <w:rFonts w:asciiTheme="minorHAnsi" w:hAnsiTheme="minorHAnsi" w:cstheme="minorHAnsi"/>
          <w:b/>
          <w:color w:val="D34817" w:themeColor="accent1"/>
          <w:sz w:val="26"/>
          <w:szCs w:val="26"/>
          <w:u w:val="single"/>
        </w:rPr>
        <w:t>E</w:t>
      </w:r>
      <w:r w:rsidR="003A4358" w:rsidRPr="00CE65E9">
        <w:rPr>
          <w:rFonts w:asciiTheme="minorHAnsi" w:hAnsiTheme="minorHAnsi" w:cstheme="minorHAnsi"/>
          <w:b/>
          <w:color w:val="D34817" w:themeColor="accent1"/>
          <w:sz w:val="26"/>
          <w:szCs w:val="26"/>
        </w:rPr>
        <w:t xml:space="preserve"> par deux administratrices!</w:t>
      </w:r>
    </w:p>
    <w:p w:rsidR="00F53A0F" w:rsidRDefault="00F53A0F" w:rsidP="0058746E">
      <w:pPr>
        <w:spacing w:before="60"/>
        <w:jc w:val="both"/>
        <w:rPr>
          <w:rFonts w:asciiTheme="minorHAnsi" w:hAnsiTheme="minorHAnsi" w:cstheme="minorHAnsi"/>
          <w:szCs w:val="22"/>
        </w:rPr>
      </w:pPr>
    </w:p>
    <w:p w:rsidR="008B25C4" w:rsidRPr="005A3CDB" w:rsidRDefault="006702A7" w:rsidP="006702A7">
      <w:pPr>
        <w:pStyle w:val="Titre1"/>
        <w:rPr>
          <w:rFonts w:asciiTheme="minorHAnsi" w:hAnsiTheme="minorHAnsi" w:cstheme="minorHAnsi"/>
        </w:rPr>
      </w:pPr>
      <w:bookmarkStart w:id="10" w:name="_Toc103443987"/>
      <w:r w:rsidRPr="005A3CDB">
        <w:rPr>
          <w:rFonts w:asciiTheme="minorHAnsi" w:hAnsiTheme="minorHAnsi" w:cstheme="minorHAnsi"/>
        </w:rPr>
        <w:t>Rapport d’activités…</w:t>
      </w:r>
      <w:bookmarkEnd w:id="10"/>
    </w:p>
    <w:p w:rsidR="00CE65E9" w:rsidRDefault="00846ECB" w:rsidP="00846ECB">
      <w:pPr>
        <w:spacing w:before="60"/>
        <w:jc w:val="both"/>
        <w:rPr>
          <w:rFonts w:asciiTheme="minorHAnsi" w:hAnsiTheme="minorHAnsi" w:cstheme="minorHAnsi"/>
          <w:szCs w:val="22"/>
        </w:rPr>
      </w:pPr>
      <w:r w:rsidRPr="005A3CDB">
        <w:rPr>
          <w:rFonts w:asciiTheme="minorHAnsi" w:hAnsiTheme="minorHAnsi" w:cstheme="minorHAnsi"/>
          <w:szCs w:val="22"/>
        </w:rPr>
        <w:t>Vous pouvez vous référer à l’aide-mémoire du CIUS</w:t>
      </w:r>
      <w:r w:rsidR="00944D4F" w:rsidRPr="005A3CDB">
        <w:rPr>
          <w:rFonts w:asciiTheme="minorHAnsi" w:hAnsiTheme="minorHAnsi" w:cstheme="minorHAnsi"/>
          <w:szCs w:val="22"/>
        </w:rPr>
        <w:t>S</w:t>
      </w:r>
      <w:r w:rsidRPr="005A3CDB">
        <w:rPr>
          <w:rFonts w:asciiTheme="minorHAnsi" w:hAnsiTheme="minorHAnsi" w:cstheme="minorHAnsi"/>
          <w:szCs w:val="22"/>
        </w:rPr>
        <w:t>S Centre-Sud. On y retrouve la liste</w:t>
      </w:r>
      <w:r w:rsidR="00AB61B6" w:rsidRPr="005A3CDB">
        <w:rPr>
          <w:rFonts w:asciiTheme="minorHAnsi" w:hAnsiTheme="minorHAnsi" w:cstheme="minorHAnsi"/>
          <w:szCs w:val="22"/>
        </w:rPr>
        <w:t xml:space="preserve"> </w:t>
      </w:r>
      <w:r w:rsidRPr="005A3CDB">
        <w:rPr>
          <w:rFonts w:asciiTheme="minorHAnsi" w:hAnsiTheme="minorHAnsi" w:cstheme="minorHAnsi"/>
          <w:szCs w:val="22"/>
        </w:rPr>
        <w:t>d’</w:t>
      </w:r>
      <w:r w:rsidR="00AB61B6" w:rsidRPr="005A3CDB">
        <w:rPr>
          <w:rFonts w:asciiTheme="minorHAnsi" w:hAnsiTheme="minorHAnsi" w:cstheme="minorHAnsi"/>
          <w:szCs w:val="22"/>
        </w:rPr>
        <w:t>informations qui doivent obligatoirement</w:t>
      </w:r>
      <w:r w:rsidRPr="005A3CDB">
        <w:rPr>
          <w:rFonts w:asciiTheme="minorHAnsi" w:hAnsiTheme="minorHAnsi" w:cstheme="minorHAnsi"/>
          <w:szCs w:val="22"/>
        </w:rPr>
        <w:t xml:space="preserve"> se retrouver </w:t>
      </w:r>
      <w:r w:rsidR="00AB61B6" w:rsidRPr="005A3CDB">
        <w:rPr>
          <w:rFonts w:asciiTheme="minorHAnsi" w:hAnsiTheme="minorHAnsi" w:cstheme="minorHAnsi"/>
          <w:szCs w:val="22"/>
        </w:rPr>
        <w:t xml:space="preserve">au rapport d’activités. Prenez le temps de bien lire chaque </w:t>
      </w:r>
      <w:r w:rsidRPr="005A3CDB">
        <w:rPr>
          <w:rFonts w:asciiTheme="minorHAnsi" w:hAnsiTheme="minorHAnsi" w:cstheme="minorHAnsi"/>
          <w:szCs w:val="22"/>
        </w:rPr>
        <w:t xml:space="preserve">point et de vous assurer que votre bilan annuel réponde à ces exigences. </w:t>
      </w:r>
      <w:r w:rsidR="00CE65E9" w:rsidRPr="005A3CDB">
        <w:rPr>
          <w:rFonts w:asciiTheme="minorHAnsi" w:hAnsiTheme="minorHAnsi" w:cstheme="minorHAnsi"/>
          <w:szCs w:val="22"/>
        </w:rPr>
        <w:t>Vous pouvez également vous référer au</w:t>
      </w:r>
      <w:r w:rsidR="00CE65E9">
        <w:rPr>
          <w:rFonts w:asciiTheme="minorHAnsi" w:hAnsiTheme="minorHAnsi" w:cstheme="minorHAnsi"/>
          <w:szCs w:val="22"/>
        </w:rPr>
        <w:t xml:space="preserve"> Cadre national sur la gestion du PSOC (à partir de la p. 25) pour plus de précisions.</w:t>
      </w:r>
    </w:p>
    <w:p w:rsidR="00225733" w:rsidRDefault="00846ECB" w:rsidP="00846ECB">
      <w:pPr>
        <w:spacing w:before="60"/>
        <w:jc w:val="both"/>
        <w:rPr>
          <w:rFonts w:asciiTheme="minorHAnsi" w:hAnsiTheme="minorHAnsi" w:cstheme="minorHAnsi"/>
          <w:szCs w:val="22"/>
        </w:rPr>
      </w:pPr>
      <w:r w:rsidRPr="005A3CDB">
        <w:rPr>
          <w:rFonts w:asciiTheme="minorHAnsi" w:hAnsiTheme="minorHAnsi" w:cstheme="minorHAnsi"/>
          <w:szCs w:val="22"/>
        </w:rPr>
        <w:t xml:space="preserve">L’idée est que vous représentiez bien tout le travail accompli durant l’année. </w:t>
      </w:r>
      <w:r w:rsidRPr="00D17535">
        <w:rPr>
          <w:rFonts w:asciiTheme="minorHAnsi" w:hAnsiTheme="minorHAnsi" w:cstheme="minorHAnsi"/>
          <w:b/>
          <w:szCs w:val="22"/>
        </w:rPr>
        <w:t>C’est le moment de mettre en valeur tous les efforts apportés</w:t>
      </w:r>
      <w:r w:rsidRPr="005A3CDB">
        <w:rPr>
          <w:rFonts w:asciiTheme="minorHAnsi" w:hAnsiTheme="minorHAnsi" w:cstheme="minorHAnsi"/>
          <w:szCs w:val="22"/>
        </w:rPr>
        <w:t xml:space="preserve"> par l’équipe, le C</w:t>
      </w:r>
      <w:r w:rsidR="00B12386" w:rsidRPr="005A3CDB">
        <w:rPr>
          <w:rFonts w:asciiTheme="minorHAnsi" w:hAnsiTheme="minorHAnsi" w:cstheme="minorHAnsi"/>
          <w:szCs w:val="22"/>
        </w:rPr>
        <w:t>A, les membres ou participantes ou avec</w:t>
      </w:r>
      <w:r w:rsidRPr="005A3CDB">
        <w:rPr>
          <w:rFonts w:asciiTheme="minorHAnsi" w:hAnsiTheme="minorHAnsi" w:cstheme="minorHAnsi"/>
          <w:szCs w:val="22"/>
        </w:rPr>
        <w:t xml:space="preserve"> les partenaires, etc. </w:t>
      </w:r>
    </w:p>
    <w:p w:rsidR="002B3C76" w:rsidRDefault="002B3C76" w:rsidP="00846ECB">
      <w:pPr>
        <w:spacing w:before="60"/>
        <w:jc w:val="both"/>
        <w:rPr>
          <w:rFonts w:asciiTheme="minorHAnsi" w:hAnsiTheme="minorHAnsi" w:cstheme="minorHAnsi"/>
          <w:b/>
          <w:color w:val="D34817" w:themeColor="accent1"/>
          <w:sz w:val="32"/>
          <w:szCs w:val="22"/>
        </w:rPr>
      </w:pPr>
    </w:p>
    <w:p w:rsidR="00CE65E9" w:rsidRDefault="00CE65E9" w:rsidP="00846ECB">
      <w:pPr>
        <w:spacing w:before="60"/>
        <w:jc w:val="both"/>
        <w:rPr>
          <w:rFonts w:asciiTheme="minorHAnsi" w:hAnsiTheme="minorHAnsi" w:cstheme="minorHAnsi"/>
          <w:szCs w:val="22"/>
        </w:rPr>
      </w:pPr>
      <w:r>
        <w:rPr>
          <w:rFonts w:asciiTheme="minorHAnsi" w:hAnsiTheme="minorHAnsi" w:cstheme="minorHAnsi"/>
          <w:b/>
          <w:color w:val="D34817" w:themeColor="accent1"/>
          <w:sz w:val="32"/>
          <w:szCs w:val="22"/>
        </w:rPr>
        <w:t>Rappel important!</w:t>
      </w:r>
    </w:p>
    <w:p w:rsidR="00AB61B6" w:rsidRPr="00CE65E9" w:rsidRDefault="00CE65E9" w:rsidP="00846ECB">
      <w:pPr>
        <w:spacing w:before="60"/>
        <w:jc w:val="both"/>
        <w:rPr>
          <w:rFonts w:asciiTheme="minorHAnsi" w:hAnsiTheme="minorHAnsi" w:cstheme="minorHAnsi"/>
          <w:b/>
          <w:color w:val="D34817" w:themeColor="accent1"/>
          <w:sz w:val="32"/>
          <w:szCs w:val="22"/>
        </w:rPr>
      </w:pPr>
      <w:r>
        <w:rPr>
          <w:rFonts w:asciiTheme="minorHAnsi" w:hAnsiTheme="minorHAnsi" w:cstheme="minorHAnsi"/>
          <w:szCs w:val="22"/>
        </w:rPr>
        <w:t xml:space="preserve">Avant d’aller plus loin sur les éléments qui doivent se retrouver au rapport d’activités, j’aimerais vous rappeler que…  </w:t>
      </w:r>
    </w:p>
    <w:p w:rsidR="00846ECB" w:rsidRPr="005A3CDB" w:rsidRDefault="00846ECB" w:rsidP="00846ECB">
      <w:pPr>
        <w:numPr>
          <w:ilvl w:val="0"/>
          <w:numId w:val="15"/>
        </w:numPr>
        <w:spacing w:before="60"/>
        <w:jc w:val="both"/>
        <w:rPr>
          <w:rFonts w:asciiTheme="minorHAnsi" w:hAnsiTheme="minorHAnsi" w:cstheme="minorHAnsi"/>
          <w:szCs w:val="22"/>
        </w:rPr>
      </w:pPr>
      <w:r w:rsidRPr="005A3CDB">
        <w:rPr>
          <w:rFonts w:asciiTheme="minorHAnsi" w:hAnsiTheme="minorHAnsi" w:cstheme="minorHAnsi"/>
          <w:szCs w:val="22"/>
        </w:rPr>
        <w:t>« Toute irrégularité entraîne</w:t>
      </w:r>
      <w:r w:rsidRPr="005A3CDB">
        <w:rPr>
          <w:rStyle w:val="apple-converted-space"/>
          <w:rFonts w:asciiTheme="minorHAnsi" w:hAnsiTheme="minorHAnsi" w:cstheme="minorHAnsi"/>
          <w:szCs w:val="22"/>
        </w:rPr>
        <w:t> </w:t>
      </w:r>
      <w:r w:rsidRPr="005A3CDB">
        <w:rPr>
          <w:rFonts w:asciiTheme="minorHAnsi" w:hAnsiTheme="minorHAnsi" w:cstheme="minorHAnsi"/>
          <w:bCs/>
          <w:szCs w:val="22"/>
        </w:rPr>
        <w:t>une perte à toute forme de soutien financie</w:t>
      </w:r>
      <w:r w:rsidRPr="005A3CDB">
        <w:rPr>
          <w:rFonts w:asciiTheme="minorHAnsi" w:hAnsiTheme="minorHAnsi" w:cstheme="minorHAnsi"/>
          <w:szCs w:val="22"/>
        </w:rPr>
        <w:t>r et peut donner lieu à une</w:t>
      </w:r>
      <w:r w:rsidRPr="005A3CDB">
        <w:rPr>
          <w:rStyle w:val="apple-converted-space"/>
          <w:rFonts w:asciiTheme="minorHAnsi" w:hAnsiTheme="minorHAnsi" w:cstheme="minorHAnsi"/>
          <w:szCs w:val="22"/>
        </w:rPr>
        <w:t> </w:t>
      </w:r>
      <w:r w:rsidRPr="005A3CDB">
        <w:rPr>
          <w:rFonts w:asciiTheme="minorHAnsi" w:hAnsiTheme="minorHAnsi" w:cstheme="minorHAnsi"/>
          <w:bCs/>
          <w:szCs w:val="22"/>
        </w:rPr>
        <w:t>diminution du montant de la subvention annuelle ou sa révocation</w:t>
      </w:r>
      <w:r w:rsidRPr="005A3CDB">
        <w:rPr>
          <w:rStyle w:val="apple-converted-space"/>
          <w:rFonts w:asciiTheme="minorHAnsi" w:hAnsiTheme="minorHAnsi" w:cstheme="minorHAnsi"/>
          <w:szCs w:val="22"/>
        </w:rPr>
        <w:t> </w:t>
      </w:r>
      <w:r w:rsidRPr="005A3CDB">
        <w:rPr>
          <w:rFonts w:asciiTheme="minorHAnsi" w:hAnsiTheme="minorHAnsi" w:cstheme="minorHAnsi"/>
          <w:szCs w:val="22"/>
        </w:rPr>
        <w:t>pour les organismes financés ainsi qu'à un</w:t>
      </w:r>
      <w:r w:rsidRPr="005A3CDB">
        <w:rPr>
          <w:rStyle w:val="apple-converted-space"/>
          <w:rFonts w:asciiTheme="minorHAnsi" w:hAnsiTheme="minorHAnsi" w:cstheme="minorHAnsi"/>
          <w:szCs w:val="22"/>
        </w:rPr>
        <w:t> </w:t>
      </w:r>
      <w:r w:rsidRPr="005A3CDB">
        <w:rPr>
          <w:rFonts w:asciiTheme="minorHAnsi" w:hAnsiTheme="minorHAnsi" w:cstheme="minorHAnsi"/>
          <w:bCs/>
          <w:szCs w:val="22"/>
        </w:rPr>
        <w:t>risque de retrait du</w:t>
      </w:r>
      <w:r w:rsidRPr="005A3CDB">
        <w:rPr>
          <w:rStyle w:val="apple-converted-space"/>
          <w:rFonts w:asciiTheme="minorHAnsi" w:hAnsiTheme="minorHAnsi" w:cstheme="minorHAnsi"/>
          <w:bCs/>
          <w:szCs w:val="22"/>
        </w:rPr>
        <w:t> </w:t>
      </w:r>
      <w:r w:rsidRPr="005A3CDB">
        <w:rPr>
          <w:rStyle w:val="il"/>
          <w:rFonts w:asciiTheme="minorHAnsi" w:hAnsiTheme="minorHAnsi" w:cstheme="minorHAnsi"/>
          <w:bCs/>
          <w:szCs w:val="22"/>
        </w:rPr>
        <w:t>PSOC</w:t>
      </w:r>
      <w:r w:rsidRPr="005A3CDB">
        <w:rPr>
          <w:rStyle w:val="apple-converted-space"/>
          <w:rFonts w:asciiTheme="minorHAnsi" w:hAnsiTheme="minorHAnsi" w:cstheme="minorHAnsi"/>
          <w:szCs w:val="22"/>
        </w:rPr>
        <w:t> </w:t>
      </w:r>
      <w:r w:rsidRPr="005A3CDB">
        <w:rPr>
          <w:rFonts w:asciiTheme="minorHAnsi" w:hAnsiTheme="minorHAnsi" w:cstheme="minorHAnsi"/>
          <w:szCs w:val="22"/>
        </w:rPr>
        <w:t xml:space="preserve">pour les organismes non financés. » </w:t>
      </w:r>
    </w:p>
    <w:p w:rsidR="00846ECB" w:rsidRPr="005A3CDB" w:rsidRDefault="00846ECB" w:rsidP="00846ECB">
      <w:pPr>
        <w:numPr>
          <w:ilvl w:val="0"/>
          <w:numId w:val="15"/>
        </w:numPr>
        <w:shd w:val="clear" w:color="auto" w:fill="FFFFFF"/>
        <w:spacing w:before="60"/>
        <w:rPr>
          <w:rFonts w:asciiTheme="minorHAnsi" w:hAnsiTheme="minorHAnsi" w:cstheme="minorHAnsi"/>
          <w:szCs w:val="22"/>
          <w:u w:val="single"/>
        </w:rPr>
      </w:pPr>
      <w:r w:rsidRPr="005A3CDB">
        <w:rPr>
          <w:rFonts w:asciiTheme="minorHAnsi" w:hAnsiTheme="minorHAnsi" w:cstheme="minorHAnsi"/>
          <w:szCs w:val="22"/>
        </w:rPr>
        <w:lastRenderedPageBreak/>
        <w:t>Des pénalités additionnelles seront appliquées aux organismes qui auront déposé leurs documents de reddition de comptes après les échéanciers fixés, </w:t>
      </w:r>
      <w:r w:rsidRPr="005A3CDB">
        <w:rPr>
          <w:rFonts w:asciiTheme="minorHAnsi" w:hAnsiTheme="minorHAnsi" w:cstheme="minorHAnsi"/>
          <w:szCs w:val="22"/>
          <w:u w:val="single"/>
        </w:rPr>
        <w:t>depuis trois années consécutives.</w:t>
      </w:r>
    </w:p>
    <w:p w:rsidR="007D08B3" w:rsidRDefault="007D08B3" w:rsidP="003A4358">
      <w:pPr>
        <w:spacing w:before="60"/>
        <w:jc w:val="both"/>
        <w:rPr>
          <w:rFonts w:asciiTheme="minorHAnsi" w:hAnsiTheme="minorHAnsi" w:cstheme="minorHAnsi"/>
          <w:b/>
          <w:szCs w:val="22"/>
        </w:rPr>
      </w:pPr>
    </w:p>
    <w:p w:rsidR="003A4358" w:rsidRPr="0047345C" w:rsidRDefault="00CE65E9" w:rsidP="003A4358">
      <w:pPr>
        <w:spacing w:before="60"/>
        <w:jc w:val="both"/>
        <w:rPr>
          <w:rFonts w:asciiTheme="minorHAnsi" w:hAnsiTheme="minorHAnsi" w:cstheme="minorHAnsi"/>
          <w:b/>
          <w:szCs w:val="22"/>
        </w:rPr>
      </w:pPr>
      <w:r w:rsidRPr="0047345C">
        <w:rPr>
          <w:rFonts w:asciiTheme="minorHAnsi" w:hAnsiTheme="minorHAnsi" w:cstheme="minorHAnsi"/>
          <w:b/>
          <w:szCs w:val="22"/>
        </w:rPr>
        <w:t xml:space="preserve">Ce que l’on a vu dans </w:t>
      </w:r>
      <w:r w:rsidR="003A4358" w:rsidRPr="0047345C">
        <w:rPr>
          <w:rFonts w:asciiTheme="minorHAnsi" w:hAnsiTheme="minorHAnsi" w:cstheme="minorHAnsi"/>
          <w:b/>
          <w:szCs w:val="22"/>
        </w:rPr>
        <w:t>les dernières années…</w:t>
      </w:r>
    </w:p>
    <w:p w:rsidR="00846ECB" w:rsidRPr="005A3CDB" w:rsidRDefault="003A4358" w:rsidP="0047345C">
      <w:pPr>
        <w:spacing w:before="60"/>
        <w:jc w:val="both"/>
        <w:rPr>
          <w:rFonts w:asciiTheme="minorHAnsi" w:hAnsiTheme="minorHAnsi" w:cstheme="minorHAnsi"/>
          <w:szCs w:val="22"/>
        </w:rPr>
      </w:pPr>
      <w:r w:rsidRPr="005A3CDB">
        <w:rPr>
          <w:rFonts w:asciiTheme="minorHAnsi" w:hAnsiTheme="minorHAnsi" w:cstheme="minorHAnsi"/>
          <w:szCs w:val="22"/>
        </w:rPr>
        <w:t>Les groupes qui ne se sont pas conformés aux exigences ont été jugés non-éligibles aux rehaussements récurrents du PSOC</w:t>
      </w:r>
      <w:r w:rsidR="0047345C">
        <w:rPr>
          <w:rFonts w:asciiTheme="minorHAnsi" w:hAnsiTheme="minorHAnsi" w:cstheme="minorHAnsi"/>
          <w:szCs w:val="22"/>
        </w:rPr>
        <w:t>!</w:t>
      </w:r>
      <w:r w:rsidRPr="005A3CDB">
        <w:rPr>
          <w:rFonts w:asciiTheme="minorHAnsi" w:hAnsiTheme="minorHAnsi" w:cstheme="minorHAnsi"/>
          <w:szCs w:val="22"/>
        </w:rPr>
        <w:t xml:space="preserve"> </w:t>
      </w:r>
      <w:r w:rsidRPr="00CE65E9">
        <w:rPr>
          <w:rFonts w:asciiTheme="minorHAnsi" w:hAnsiTheme="minorHAnsi" w:cstheme="minorHAnsi"/>
          <w:b/>
          <w:color w:val="D34817" w:themeColor="accent1"/>
          <w:sz w:val="28"/>
          <w:szCs w:val="22"/>
        </w:rPr>
        <w:t>Ne pren</w:t>
      </w:r>
      <w:r w:rsidR="00F53A0F" w:rsidRPr="00CE65E9">
        <w:rPr>
          <w:rFonts w:asciiTheme="minorHAnsi" w:hAnsiTheme="minorHAnsi" w:cstheme="minorHAnsi"/>
          <w:b/>
          <w:color w:val="D34817" w:themeColor="accent1"/>
          <w:sz w:val="28"/>
          <w:szCs w:val="22"/>
        </w:rPr>
        <w:t>ez</w:t>
      </w:r>
      <w:r w:rsidRPr="00CE65E9">
        <w:rPr>
          <w:rFonts w:asciiTheme="minorHAnsi" w:hAnsiTheme="minorHAnsi" w:cstheme="minorHAnsi"/>
          <w:b/>
          <w:color w:val="D34817" w:themeColor="accent1"/>
          <w:sz w:val="28"/>
          <w:szCs w:val="22"/>
        </w:rPr>
        <w:t xml:space="preserve"> pas de chance!</w:t>
      </w:r>
    </w:p>
    <w:p w:rsidR="003A4358" w:rsidRPr="005A3CDB" w:rsidRDefault="0047345C" w:rsidP="00CE65E9">
      <w:pPr>
        <w:spacing w:before="60"/>
        <w:jc w:val="both"/>
        <w:rPr>
          <w:rFonts w:asciiTheme="minorHAnsi" w:hAnsiTheme="minorHAnsi" w:cstheme="minorHAnsi"/>
          <w:szCs w:val="22"/>
        </w:rPr>
      </w:pPr>
      <w:r w:rsidRPr="0047345C">
        <w:rPr>
          <w:rFonts w:asciiTheme="minorHAnsi" w:hAnsiTheme="minorHAnsi" w:cstheme="minorHAnsi"/>
          <w:szCs w:val="22"/>
        </w:rPr>
        <w:sym w:font="Wingdings" w:char="F0E0"/>
      </w:r>
      <w:r>
        <w:rPr>
          <w:rFonts w:asciiTheme="minorHAnsi" w:hAnsiTheme="minorHAnsi" w:cstheme="minorHAnsi"/>
          <w:szCs w:val="22"/>
        </w:rPr>
        <w:t xml:space="preserve"> </w:t>
      </w:r>
      <w:r w:rsidR="003A4358" w:rsidRPr="005A3CDB">
        <w:rPr>
          <w:rFonts w:asciiTheme="minorHAnsi" w:hAnsiTheme="minorHAnsi" w:cstheme="minorHAnsi"/>
          <w:szCs w:val="22"/>
        </w:rPr>
        <w:t>Si vous avez des questions quant à la reddition de compte, n’hésitez pas à communiquer avec moi (514-436-2047)</w:t>
      </w:r>
    </w:p>
    <w:p w:rsidR="003A4358" w:rsidRDefault="003A4358" w:rsidP="00EB4AAE">
      <w:pPr>
        <w:spacing w:before="60"/>
        <w:jc w:val="both"/>
        <w:rPr>
          <w:rFonts w:asciiTheme="minorHAnsi" w:hAnsiTheme="minorHAnsi" w:cstheme="minorHAnsi"/>
          <w:color w:val="E77421"/>
          <w:szCs w:val="22"/>
        </w:rPr>
      </w:pPr>
    </w:p>
    <w:p w:rsidR="00CE65E9" w:rsidRPr="002B3C76" w:rsidRDefault="00CE65E9" w:rsidP="00CE65E9">
      <w:pPr>
        <w:pStyle w:val="Titre1"/>
        <w:rPr>
          <w:rFonts w:asciiTheme="minorHAnsi" w:hAnsiTheme="minorHAnsi" w:cstheme="minorHAnsi"/>
          <w:szCs w:val="26"/>
        </w:rPr>
      </w:pPr>
      <w:bookmarkStart w:id="11" w:name="_Toc103443988"/>
      <w:r w:rsidRPr="002B3C76">
        <w:rPr>
          <w:rFonts w:asciiTheme="minorHAnsi" w:hAnsiTheme="minorHAnsi" w:cstheme="minorHAnsi"/>
          <w:szCs w:val="26"/>
        </w:rPr>
        <w:t>Sur la rédaction du rapport d’activités…</w:t>
      </w:r>
      <w:bookmarkEnd w:id="11"/>
    </w:p>
    <w:p w:rsidR="00B12386" w:rsidRDefault="00AB61B6" w:rsidP="00EB4AAE">
      <w:pPr>
        <w:spacing w:before="60"/>
        <w:jc w:val="both"/>
        <w:rPr>
          <w:rFonts w:asciiTheme="minorHAnsi" w:hAnsiTheme="minorHAnsi" w:cstheme="minorHAnsi"/>
          <w:szCs w:val="22"/>
        </w:rPr>
      </w:pPr>
      <w:r w:rsidRPr="005A3CDB">
        <w:rPr>
          <w:rFonts w:asciiTheme="minorHAnsi" w:hAnsiTheme="minorHAnsi" w:cstheme="minorHAnsi"/>
          <w:szCs w:val="22"/>
        </w:rPr>
        <w:t>Les éléments décrits</w:t>
      </w:r>
      <w:r w:rsidR="0000353E">
        <w:rPr>
          <w:rFonts w:asciiTheme="minorHAnsi" w:hAnsiTheme="minorHAnsi" w:cstheme="minorHAnsi"/>
          <w:szCs w:val="22"/>
        </w:rPr>
        <w:t xml:space="preserve"> dans le Cadre national de gestion PSOC (du </w:t>
      </w:r>
      <w:r w:rsidRPr="005A3CDB">
        <w:rPr>
          <w:rFonts w:asciiTheme="minorHAnsi" w:hAnsiTheme="minorHAnsi" w:cstheme="minorHAnsi"/>
          <w:szCs w:val="22"/>
        </w:rPr>
        <w:t>point 1 et au point 5</w:t>
      </w:r>
      <w:r w:rsidR="0000353E">
        <w:rPr>
          <w:rFonts w:asciiTheme="minorHAnsi" w:hAnsiTheme="minorHAnsi" w:cstheme="minorHAnsi"/>
          <w:szCs w:val="22"/>
        </w:rPr>
        <w:t>, à partir de la p. 25)</w:t>
      </w:r>
      <w:r w:rsidRPr="005A3CDB">
        <w:rPr>
          <w:rFonts w:asciiTheme="minorHAnsi" w:hAnsiTheme="minorHAnsi" w:cstheme="minorHAnsi"/>
          <w:szCs w:val="22"/>
        </w:rPr>
        <w:t xml:space="preserve"> sont exigés de la part de tous </w:t>
      </w:r>
      <w:r w:rsidR="00EB4AAE" w:rsidRPr="005A3CDB">
        <w:rPr>
          <w:rFonts w:asciiTheme="minorHAnsi" w:hAnsiTheme="minorHAnsi" w:cstheme="minorHAnsi"/>
          <w:szCs w:val="22"/>
        </w:rPr>
        <w:t>les organismes</w:t>
      </w:r>
      <w:r w:rsidR="0000353E">
        <w:rPr>
          <w:rFonts w:asciiTheme="minorHAnsi" w:hAnsiTheme="minorHAnsi" w:cstheme="minorHAnsi"/>
          <w:szCs w:val="22"/>
        </w:rPr>
        <w:t>.</w:t>
      </w:r>
    </w:p>
    <w:p w:rsidR="0000353E" w:rsidRPr="0000353E" w:rsidRDefault="0000353E" w:rsidP="00EB4AAE">
      <w:pPr>
        <w:spacing w:before="60"/>
        <w:jc w:val="both"/>
        <w:rPr>
          <w:rFonts w:asciiTheme="minorHAnsi" w:hAnsiTheme="minorHAnsi" w:cstheme="minorHAnsi"/>
          <w:sz w:val="10"/>
          <w:szCs w:val="10"/>
        </w:rPr>
      </w:pPr>
    </w:p>
    <w:p w:rsidR="00AB61B6" w:rsidRPr="005A3CDB" w:rsidRDefault="00AB61B6" w:rsidP="00EB4AAE">
      <w:pPr>
        <w:numPr>
          <w:ilvl w:val="0"/>
          <w:numId w:val="6"/>
        </w:numPr>
        <w:spacing w:before="60"/>
        <w:jc w:val="both"/>
        <w:rPr>
          <w:rFonts w:asciiTheme="minorHAnsi" w:hAnsiTheme="minorHAnsi" w:cstheme="minorHAnsi"/>
          <w:szCs w:val="22"/>
        </w:rPr>
      </w:pPr>
      <w:r w:rsidRPr="005A3CDB">
        <w:rPr>
          <w:rFonts w:asciiTheme="minorHAnsi" w:hAnsiTheme="minorHAnsi" w:cstheme="minorHAnsi"/>
          <w:szCs w:val="22"/>
        </w:rPr>
        <w:t>La nature et le nombre des activités : tout en suivant les recommandations fournies au début de ce document, on doit fournir le nombre global d’activités réalisées par l’organisme. On doit aussi donner un minimum d’informations sur la nature de ces activités (par exemple : ateliers, groupes d’entraide, activités de dépannage alimentaire, cours d’Antidote, soutien individuel, aide et références).</w:t>
      </w:r>
    </w:p>
    <w:p w:rsidR="00EB4AAE" w:rsidRPr="005A3CDB" w:rsidRDefault="00EB4AAE" w:rsidP="00EB4AAE">
      <w:pPr>
        <w:spacing w:before="60"/>
        <w:ind w:left="360"/>
        <w:jc w:val="both"/>
        <w:rPr>
          <w:rFonts w:asciiTheme="minorHAnsi" w:hAnsiTheme="minorHAnsi" w:cstheme="minorHAnsi"/>
          <w:sz w:val="10"/>
          <w:szCs w:val="10"/>
        </w:rPr>
      </w:pPr>
    </w:p>
    <w:p w:rsidR="00AB61B6" w:rsidRPr="005A3CDB" w:rsidRDefault="00AB61B6" w:rsidP="00EB4AAE">
      <w:pPr>
        <w:numPr>
          <w:ilvl w:val="0"/>
          <w:numId w:val="6"/>
        </w:numPr>
        <w:spacing w:before="60"/>
        <w:jc w:val="both"/>
        <w:rPr>
          <w:rFonts w:asciiTheme="minorHAnsi" w:hAnsiTheme="minorHAnsi" w:cstheme="minorHAnsi"/>
          <w:szCs w:val="22"/>
        </w:rPr>
      </w:pPr>
      <w:r w:rsidRPr="005A3CDB">
        <w:rPr>
          <w:rFonts w:asciiTheme="minorHAnsi" w:hAnsiTheme="minorHAnsi" w:cstheme="minorHAnsi"/>
          <w:szCs w:val="22"/>
        </w:rPr>
        <w:t>Démonstration d’un fonctionnement démocratique : Cette section est très importante. On doit inscrire :</w:t>
      </w:r>
    </w:p>
    <w:p w:rsidR="00AB61B6" w:rsidRPr="005A3CDB" w:rsidRDefault="00AB61B6" w:rsidP="00EB4AAE">
      <w:pPr>
        <w:numPr>
          <w:ilvl w:val="1"/>
          <w:numId w:val="6"/>
        </w:numPr>
        <w:spacing w:before="60"/>
        <w:jc w:val="both"/>
        <w:rPr>
          <w:rFonts w:asciiTheme="minorHAnsi" w:hAnsiTheme="minorHAnsi" w:cstheme="minorHAnsi"/>
          <w:szCs w:val="22"/>
        </w:rPr>
      </w:pPr>
      <w:r w:rsidRPr="005A3CDB">
        <w:rPr>
          <w:rFonts w:asciiTheme="minorHAnsi" w:hAnsiTheme="minorHAnsi" w:cstheme="minorHAnsi"/>
          <w:szCs w:val="22"/>
        </w:rPr>
        <w:t>Les noms des membres du CA (rappelons que ces données sont déjà publiques).</w:t>
      </w:r>
    </w:p>
    <w:p w:rsidR="00AB61B6" w:rsidRPr="005A3CDB" w:rsidRDefault="00AB61B6" w:rsidP="00EB4AAE">
      <w:pPr>
        <w:numPr>
          <w:ilvl w:val="1"/>
          <w:numId w:val="6"/>
        </w:numPr>
        <w:spacing w:before="60"/>
        <w:jc w:val="both"/>
        <w:rPr>
          <w:rFonts w:asciiTheme="minorHAnsi" w:hAnsiTheme="minorHAnsi" w:cstheme="minorHAnsi"/>
          <w:szCs w:val="22"/>
        </w:rPr>
      </w:pPr>
      <w:r w:rsidRPr="005A3CDB">
        <w:rPr>
          <w:rFonts w:asciiTheme="minorHAnsi" w:hAnsiTheme="minorHAnsi" w:cstheme="minorHAnsi"/>
          <w:szCs w:val="22"/>
        </w:rPr>
        <w:t>La provenance des membres du CA (femmes issues de la communauté, membres, participantes, travailleuses). Il s’agit de la même information qu’on retrouve sur le formulaire de demande de subvention du PSOC.</w:t>
      </w:r>
    </w:p>
    <w:p w:rsidR="00AB61B6" w:rsidRPr="005A3CDB" w:rsidRDefault="00AB61B6" w:rsidP="00EB4AAE">
      <w:pPr>
        <w:numPr>
          <w:ilvl w:val="1"/>
          <w:numId w:val="6"/>
        </w:numPr>
        <w:spacing w:before="60"/>
        <w:jc w:val="both"/>
        <w:rPr>
          <w:rFonts w:asciiTheme="minorHAnsi" w:hAnsiTheme="minorHAnsi" w:cstheme="minorHAnsi"/>
          <w:szCs w:val="22"/>
        </w:rPr>
      </w:pPr>
      <w:r w:rsidRPr="005A3CDB">
        <w:rPr>
          <w:rFonts w:asciiTheme="minorHAnsi" w:hAnsiTheme="minorHAnsi" w:cstheme="minorHAnsi"/>
          <w:szCs w:val="22"/>
        </w:rPr>
        <w:t>Le nombre de membres de l’organisme.</w:t>
      </w:r>
    </w:p>
    <w:p w:rsidR="00AB61B6" w:rsidRPr="005A3CDB" w:rsidRDefault="00AB61B6" w:rsidP="00EB4AAE">
      <w:pPr>
        <w:numPr>
          <w:ilvl w:val="1"/>
          <w:numId w:val="6"/>
        </w:numPr>
        <w:spacing w:before="60"/>
        <w:jc w:val="both"/>
        <w:rPr>
          <w:rFonts w:asciiTheme="minorHAnsi" w:hAnsiTheme="minorHAnsi" w:cstheme="minorHAnsi"/>
          <w:szCs w:val="22"/>
        </w:rPr>
      </w:pPr>
      <w:r w:rsidRPr="005A3CDB">
        <w:rPr>
          <w:rFonts w:asciiTheme="minorHAnsi" w:hAnsiTheme="minorHAnsi" w:cstheme="minorHAnsi"/>
          <w:szCs w:val="22"/>
        </w:rPr>
        <w:t>Le nombre (et non les noms!) de personnes présentes à l’assemblée générale annuelle</w:t>
      </w:r>
    </w:p>
    <w:p w:rsidR="00F76AF4" w:rsidRDefault="00F76AF4" w:rsidP="00EB4AAE">
      <w:pPr>
        <w:spacing w:before="60"/>
        <w:jc w:val="both"/>
        <w:rPr>
          <w:rFonts w:asciiTheme="minorHAnsi" w:hAnsiTheme="minorHAnsi" w:cstheme="minorHAnsi"/>
          <w:szCs w:val="22"/>
        </w:rPr>
      </w:pPr>
    </w:p>
    <w:p w:rsidR="00AB61B6" w:rsidRPr="005A3CDB" w:rsidRDefault="00AB61B6" w:rsidP="00EB4AAE">
      <w:pPr>
        <w:spacing w:before="60"/>
        <w:jc w:val="both"/>
        <w:rPr>
          <w:rFonts w:asciiTheme="minorHAnsi" w:hAnsiTheme="minorHAnsi" w:cstheme="minorHAnsi"/>
          <w:szCs w:val="22"/>
        </w:rPr>
      </w:pPr>
      <w:r w:rsidRPr="005A3CDB">
        <w:rPr>
          <w:rFonts w:asciiTheme="minorHAnsi" w:hAnsiTheme="minorHAnsi" w:cstheme="minorHAnsi"/>
          <w:szCs w:val="22"/>
        </w:rPr>
        <w:t xml:space="preserve">Encore et toujours, des </w:t>
      </w:r>
      <w:r w:rsidRPr="0000353E">
        <w:rPr>
          <w:rFonts w:asciiTheme="minorHAnsi" w:hAnsiTheme="minorHAnsi" w:cstheme="minorHAnsi"/>
          <w:b/>
          <w:szCs w:val="22"/>
        </w:rPr>
        <w:t>données globales</w:t>
      </w:r>
      <w:r w:rsidRPr="005A3CDB">
        <w:rPr>
          <w:rFonts w:asciiTheme="minorHAnsi" w:hAnsiTheme="minorHAnsi" w:cstheme="minorHAnsi"/>
          <w:szCs w:val="22"/>
        </w:rPr>
        <w:t xml:space="preserve"> seront amplement suffisantes pour faire valoir le travail réalisé par votre organisme.</w:t>
      </w:r>
    </w:p>
    <w:p w:rsidR="00F53A0F" w:rsidRPr="005A3CDB" w:rsidRDefault="00AB61B6" w:rsidP="00EB4AAE">
      <w:pPr>
        <w:numPr>
          <w:ilvl w:val="0"/>
          <w:numId w:val="10"/>
        </w:numPr>
        <w:spacing w:before="60"/>
        <w:jc w:val="both"/>
        <w:rPr>
          <w:rFonts w:asciiTheme="minorHAnsi" w:hAnsiTheme="minorHAnsi" w:cstheme="minorHAnsi"/>
          <w:szCs w:val="22"/>
        </w:rPr>
      </w:pPr>
      <w:r w:rsidRPr="005A3CDB">
        <w:rPr>
          <w:rFonts w:asciiTheme="minorHAnsi" w:hAnsiTheme="minorHAnsi" w:cstheme="minorHAnsi"/>
          <w:szCs w:val="22"/>
        </w:rPr>
        <w:t xml:space="preserve">Afin de donner des exemples de la vitalité de la vie associative et démocratique de votre organisme, vous pouvez partager des informations sur les comités de travail ou sur les actions collectives. </w:t>
      </w:r>
    </w:p>
    <w:p w:rsidR="00F53A0F" w:rsidRPr="005A3CDB" w:rsidRDefault="00AB61B6" w:rsidP="00EB4AAE">
      <w:pPr>
        <w:numPr>
          <w:ilvl w:val="0"/>
          <w:numId w:val="10"/>
        </w:numPr>
        <w:spacing w:before="60"/>
        <w:jc w:val="both"/>
        <w:rPr>
          <w:rFonts w:asciiTheme="minorHAnsi" w:hAnsiTheme="minorHAnsi" w:cstheme="minorHAnsi"/>
          <w:szCs w:val="22"/>
        </w:rPr>
      </w:pPr>
      <w:r w:rsidRPr="005A3CDB">
        <w:rPr>
          <w:rFonts w:asciiTheme="minorHAnsi" w:hAnsiTheme="minorHAnsi" w:cstheme="minorHAnsi"/>
          <w:szCs w:val="22"/>
        </w:rPr>
        <w:t xml:space="preserve">Vous n’avez pas besoin de donner le nombre de femmes présentes à chaque réunion de chaque comité de travail ou manifestation. Ce sera suffisant de donner un chiffre global de la participation des femmes et le nombre total de comités et de travail. </w:t>
      </w:r>
    </w:p>
    <w:p w:rsidR="00AB61B6" w:rsidRPr="005A3CDB" w:rsidRDefault="00AB61B6" w:rsidP="00EB4AAE">
      <w:pPr>
        <w:numPr>
          <w:ilvl w:val="0"/>
          <w:numId w:val="10"/>
        </w:numPr>
        <w:spacing w:before="60"/>
        <w:jc w:val="both"/>
        <w:rPr>
          <w:rFonts w:asciiTheme="minorHAnsi" w:hAnsiTheme="minorHAnsi" w:cstheme="minorHAnsi"/>
          <w:szCs w:val="22"/>
        </w:rPr>
      </w:pPr>
      <w:r w:rsidRPr="005A3CDB">
        <w:rPr>
          <w:rFonts w:asciiTheme="minorHAnsi" w:hAnsiTheme="minorHAnsi" w:cstheme="minorHAnsi"/>
          <w:szCs w:val="22"/>
        </w:rPr>
        <w:t>Et, bien évidemment, vous pouvez élaborer sur le contenu des activités et comment elles vous ont permis de réaliser votre mission!</w:t>
      </w:r>
    </w:p>
    <w:p w:rsidR="00EB4AAE" w:rsidRPr="005A3CDB" w:rsidRDefault="008B25C4" w:rsidP="004659A7">
      <w:pPr>
        <w:spacing w:before="60"/>
        <w:jc w:val="both"/>
        <w:rPr>
          <w:rFonts w:asciiTheme="minorHAnsi" w:hAnsiTheme="minorHAnsi" w:cstheme="minorHAnsi"/>
          <w:szCs w:val="22"/>
        </w:rPr>
      </w:pPr>
      <w:r w:rsidRPr="005A3CDB">
        <w:rPr>
          <w:rFonts w:asciiTheme="minorHAnsi" w:hAnsiTheme="minorHAnsi" w:cstheme="minorHAnsi"/>
          <w:szCs w:val="22"/>
        </w:rPr>
        <w:lastRenderedPageBreak/>
        <w:t>Notez bien que ces balises ne vous empêchent pas d’ajouter d’autres informations que vous jugez pertinentes.</w:t>
      </w:r>
      <w:r w:rsidR="00F76AF4">
        <w:rPr>
          <w:rFonts w:asciiTheme="minorHAnsi" w:hAnsiTheme="minorHAnsi" w:cstheme="minorHAnsi"/>
          <w:szCs w:val="22"/>
        </w:rPr>
        <w:t xml:space="preserve"> </w:t>
      </w:r>
    </w:p>
    <w:p w:rsidR="0000353E" w:rsidRDefault="0000353E" w:rsidP="0000353E">
      <w:pPr>
        <w:spacing w:before="60"/>
        <w:rPr>
          <w:rFonts w:asciiTheme="minorHAnsi" w:hAnsiTheme="minorHAnsi" w:cstheme="minorHAnsi"/>
          <w:szCs w:val="22"/>
        </w:rPr>
      </w:pPr>
      <w:r>
        <w:rPr>
          <w:rFonts w:asciiTheme="minorHAnsi" w:hAnsiTheme="minorHAnsi" w:cstheme="minorHAnsi"/>
          <w:szCs w:val="22"/>
        </w:rPr>
        <w:t>En temps de crise sociale et sanitaire, les groupes communautaires ont fait face à plusieurs défis liés aux ressources humaines, matérielles ou financières. Parlez-en si vous le souhaitez. Informez vos membres et vos bailleurs de fonds des impacts de la pandémie – ou d’autres situations exceptionnelles – sur votre organisme.</w:t>
      </w:r>
    </w:p>
    <w:p w:rsidR="0000353E" w:rsidRDefault="0000353E" w:rsidP="008B25C4">
      <w:pPr>
        <w:spacing w:before="60"/>
        <w:jc w:val="both"/>
        <w:rPr>
          <w:rFonts w:asciiTheme="minorHAnsi" w:hAnsiTheme="minorHAnsi" w:cstheme="minorHAnsi"/>
          <w:highlight w:val="yellow"/>
        </w:rPr>
      </w:pPr>
    </w:p>
    <w:p w:rsidR="004B5418" w:rsidRPr="005A3CDB" w:rsidRDefault="008B25C4" w:rsidP="008B25C4">
      <w:pPr>
        <w:spacing w:before="60"/>
        <w:jc w:val="both"/>
        <w:rPr>
          <w:rFonts w:asciiTheme="minorHAnsi" w:hAnsiTheme="minorHAnsi" w:cstheme="minorHAnsi"/>
          <w:szCs w:val="22"/>
        </w:rPr>
      </w:pPr>
      <w:r w:rsidRPr="005A3CDB">
        <w:rPr>
          <w:rFonts w:asciiTheme="minorHAnsi" w:hAnsiTheme="minorHAnsi" w:cstheme="minorHAnsi"/>
          <w:szCs w:val="22"/>
        </w:rPr>
        <w:t xml:space="preserve">De même, si un organisme a connu des difficultés dues à un haut roulement dans l’équipe ou à des imprévus de type maladie, dégât matériel, etc., celles-ci peuvent être nommées comme élément de contexte ayant influencé le déroulement de l’année. </w:t>
      </w:r>
    </w:p>
    <w:p w:rsidR="008B25C4" w:rsidRPr="005A3CDB" w:rsidRDefault="004B5418" w:rsidP="004B5418">
      <w:pPr>
        <w:numPr>
          <w:ilvl w:val="0"/>
          <w:numId w:val="10"/>
        </w:numPr>
        <w:spacing w:before="60"/>
        <w:jc w:val="both"/>
        <w:rPr>
          <w:rFonts w:asciiTheme="minorHAnsi" w:hAnsiTheme="minorHAnsi" w:cstheme="minorHAnsi"/>
          <w:szCs w:val="22"/>
        </w:rPr>
      </w:pPr>
      <w:r w:rsidRPr="005A3CDB">
        <w:rPr>
          <w:rFonts w:asciiTheme="minorHAnsi" w:hAnsiTheme="minorHAnsi" w:cstheme="minorHAnsi"/>
          <w:szCs w:val="22"/>
        </w:rPr>
        <w:t>S</w:t>
      </w:r>
      <w:r w:rsidR="008B25C4" w:rsidRPr="005A3CDB">
        <w:rPr>
          <w:rFonts w:asciiTheme="minorHAnsi" w:hAnsiTheme="minorHAnsi" w:cstheme="minorHAnsi"/>
          <w:szCs w:val="22"/>
        </w:rPr>
        <w:t xml:space="preserve">’il était prévu dans vos priorités annuelles votées en assemblée de souligner </w:t>
      </w:r>
      <w:r w:rsidR="00F53A0F" w:rsidRPr="005A3CDB">
        <w:rPr>
          <w:rFonts w:asciiTheme="minorHAnsi" w:hAnsiTheme="minorHAnsi" w:cstheme="minorHAnsi"/>
          <w:szCs w:val="22"/>
        </w:rPr>
        <w:t>un</w:t>
      </w:r>
      <w:r w:rsidR="008B25C4" w:rsidRPr="005A3CDB">
        <w:rPr>
          <w:rFonts w:asciiTheme="minorHAnsi" w:hAnsiTheme="minorHAnsi" w:cstheme="minorHAnsi"/>
          <w:szCs w:val="22"/>
        </w:rPr>
        <w:t xml:space="preserve"> anniversaire </w:t>
      </w:r>
      <w:r w:rsidR="00F53A0F" w:rsidRPr="005A3CDB">
        <w:rPr>
          <w:rFonts w:asciiTheme="minorHAnsi" w:hAnsiTheme="minorHAnsi" w:cstheme="minorHAnsi"/>
          <w:szCs w:val="22"/>
        </w:rPr>
        <w:t xml:space="preserve">important </w:t>
      </w:r>
      <w:r w:rsidR="008B25C4" w:rsidRPr="005A3CDB">
        <w:rPr>
          <w:rFonts w:asciiTheme="minorHAnsi" w:hAnsiTheme="minorHAnsi" w:cstheme="minorHAnsi"/>
          <w:szCs w:val="22"/>
        </w:rPr>
        <w:t xml:space="preserve">de l’organisme, mais que la travailleuse chargée du dossier est partie en </w:t>
      </w:r>
      <w:r w:rsidR="00F53A0F" w:rsidRPr="005A3CDB">
        <w:rPr>
          <w:rFonts w:asciiTheme="minorHAnsi" w:hAnsiTheme="minorHAnsi" w:cstheme="minorHAnsi"/>
          <w:szCs w:val="22"/>
        </w:rPr>
        <w:t>congé parental ou</w:t>
      </w:r>
      <w:r w:rsidR="008B25C4" w:rsidRPr="005A3CDB">
        <w:rPr>
          <w:rFonts w:asciiTheme="minorHAnsi" w:hAnsiTheme="minorHAnsi" w:cstheme="minorHAnsi"/>
          <w:szCs w:val="22"/>
        </w:rPr>
        <w:t xml:space="preserve"> qu’une autre travailleuse a dû s’absenter pendant plusieurs mois pour cause de maladie, il est possible que les festivités aient été beaucoup moins grosses que prévu ou même qu’elles n’aient carrément pas pu avoir lieu. Une simple phrase expliquant ce contexte dans votre rapport annuel permettra aux membres de comprendre pourquoi cette priorité qu’elles avaient votée ne s’est pas réalisée comme prévu.</w:t>
      </w:r>
    </w:p>
    <w:p w:rsidR="00517FF0" w:rsidRPr="005A3CDB" w:rsidRDefault="00517FF0" w:rsidP="006702A7">
      <w:pPr>
        <w:pStyle w:val="Titre1"/>
        <w:rPr>
          <w:rFonts w:asciiTheme="minorHAnsi" w:hAnsiTheme="minorHAnsi" w:cstheme="minorHAnsi"/>
        </w:rPr>
      </w:pPr>
    </w:p>
    <w:p w:rsidR="004B5418" w:rsidRPr="005A3CDB" w:rsidRDefault="004B5418" w:rsidP="006702A7">
      <w:pPr>
        <w:pStyle w:val="Titre1"/>
        <w:rPr>
          <w:rFonts w:asciiTheme="minorHAnsi" w:hAnsiTheme="minorHAnsi" w:cstheme="minorHAnsi"/>
        </w:rPr>
      </w:pPr>
      <w:bookmarkStart w:id="12" w:name="_Toc103443989"/>
      <w:r w:rsidRPr="005A3CDB">
        <w:rPr>
          <w:rFonts w:asciiTheme="minorHAnsi" w:hAnsiTheme="minorHAnsi" w:cstheme="minorHAnsi"/>
        </w:rPr>
        <w:t xml:space="preserve">Quelques pistes </w:t>
      </w:r>
      <w:r w:rsidR="00517FF0" w:rsidRPr="005A3CDB">
        <w:rPr>
          <w:rFonts w:asciiTheme="minorHAnsi" w:hAnsiTheme="minorHAnsi" w:cstheme="minorHAnsi"/>
        </w:rPr>
        <w:t>pour la</w:t>
      </w:r>
      <w:r w:rsidRPr="005A3CDB">
        <w:rPr>
          <w:rFonts w:asciiTheme="minorHAnsi" w:hAnsiTheme="minorHAnsi" w:cstheme="minorHAnsi"/>
        </w:rPr>
        <w:t xml:space="preserve"> rédaction</w:t>
      </w:r>
      <w:bookmarkEnd w:id="12"/>
    </w:p>
    <w:p w:rsidR="004B5418" w:rsidRPr="005A3CDB" w:rsidRDefault="004B5418" w:rsidP="004B5418">
      <w:pPr>
        <w:spacing w:before="60"/>
        <w:jc w:val="both"/>
        <w:rPr>
          <w:rFonts w:asciiTheme="minorHAnsi" w:hAnsiTheme="minorHAnsi" w:cstheme="minorHAnsi"/>
          <w:szCs w:val="22"/>
        </w:rPr>
      </w:pPr>
      <w:r w:rsidRPr="005A3CDB">
        <w:rPr>
          <w:rFonts w:asciiTheme="minorHAnsi" w:hAnsiTheme="minorHAnsi" w:cstheme="minorHAnsi"/>
          <w:szCs w:val="22"/>
        </w:rPr>
        <w:t>Les organismes concernés sont invités à démontrer l’implication de l’organisme dans son milieu, ses relations avec la communauté et sa capacité de répondre aux besoins exprimés par le milieu (</w:t>
      </w:r>
      <w:r w:rsidRPr="00661F44">
        <w:rPr>
          <w:rFonts w:asciiTheme="minorHAnsi" w:hAnsiTheme="minorHAnsi" w:cstheme="minorHAnsi"/>
          <w:szCs w:val="22"/>
        </w:rPr>
        <w:t>Aide-mémoire, points 2 à 4).</w:t>
      </w:r>
      <w:r w:rsidRPr="005A3CDB">
        <w:rPr>
          <w:rFonts w:asciiTheme="minorHAnsi" w:hAnsiTheme="minorHAnsi" w:cstheme="minorHAnsi"/>
          <w:szCs w:val="22"/>
        </w:rPr>
        <w:t xml:space="preserve"> </w:t>
      </w:r>
    </w:p>
    <w:p w:rsidR="004B5418" w:rsidRPr="005A3CDB" w:rsidRDefault="004B5418" w:rsidP="004B5418">
      <w:pPr>
        <w:spacing w:before="60"/>
        <w:jc w:val="both"/>
        <w:rPr>
          <w:rFonts w:asciiTheme="minorHAnsi" w:hAnsiTheme="minorHAnsi" w:cstheme="minorHAnsi"/>
          <w:szCs w:val="22"/>
        </w:rPr>
      </w:pPr>
      <w:r w:rsidRPr="005A3CDB">
        <w:rPr>
          <w:rFonts w:asciiTheme="minorHAnsi" w:hAnsiTheme="minorHAnsi" w:cstheme="minorHAnsi"/>
          <w:szCs w:val="22"/>
        </w:rPr>
        <w:t xml:space="preserve">Il est important d’illustrer l’ampleur du travail réalisé, sans toutefois, </w:t>
      </w:r>
      <w:r w:rsidR="00D17535">
        <w:rPr>
          <w:rFonts w:asciiTheme="minorHAnsi" w:hAnsiTheme="minorHAnsi" w:cstheme="minorHAnsi"/>
          <w:szCs w:val="22"/>
        </w:rPr>
        <w:t>être dans l’obligation d’</w:t>
      </w:r>
      <w:r w:rsidRPr="005A3CDB">
        <w:rPr>
          <w:rFonts w:asciiTheme="minorHAnsi" w:hAnsiTheme="minorHAnsi" w:cstheme="minorHAnsi"/>
          <w:szCs w:val="22"/>
        </w:rPr>
        <w:t xml:space="preserve">expliciter chaque détail. </w:t>
      </w:r>
    </w:p>
    <w:p w:rsidR="004B5418" w:rsidRPr="005A3CDB" w:rsidRDefault="004B5418" w:rsidP="004B5418">
      <w:pPr>
        <w:spacing w:before="60"/>
        <w:jc w:val="both"/>
        <w:rPr>
          <w:rFonts w:asciiTheme="minorHAnsi" w:hAnsiTheme="minorHAnsi" w:cstheme="minorHAnsi"/>
          <w:sz w:val="10"/>
          <w:szCs w:val="10"/>
        </w:rPr>
      </w:pPr>
    </w:p>
    <w:p w:rsidR="004B5418" w:rsidRPr="005A3CDB" w:rsidRDefault="004B5418" w:rsidP="004B5418">
      <w:pPr>
        <w:numPr>
          <w:ilvl w:val="0"/>
          <w:numId w:val="7"/>
        </w:numPr>
        <w:spacing w:before="60"/>
        <w:jc w:val="both"/>
        <w:rPr>
          <w:rFonts w:asciiTheme="minorHAnsi" w:hAnsiTheme="minorHAnsi" w:cstheme="minorHAnsi"/>
          <w:szCs w:val="22"/>
        </w:rPr>
      </w:pPr>
      <w:r w:rsidRPr="005A3CDB">
        <w:rPr>
          <w:rFonts w:asciiTheme="minorHAnsi" w:hAnsiTheme="minorHAnsi" w:cstheme="minorHAnsi"/>
          <w:szCs w:val="22"/>
        </w:rPr>
        <w:t>Vous pouvez donner le nombre de rencontres de concertation auxquelles vous avez participé avec la table du quartier afin d’illustrer le niveau d’engagement. Ainsi, si vous avez participé à seulement 1 rencontre, soit l’AGA, de la table de concertation A, vous avez peut-être uniquement un lien d’affiliation. Par contre, votre groupe s’implique davantage au sein de la table de concertation B : une travailleuse siège au CA (6 rencontres) et une deuxième travailleuse s’implique au sein d’un comité de travail (4 rencontres).</w:t>
      </w:r>
    </w:p>
    <w:p w:rsidR="00AB61B6" w:rsidRPr="005A3CDB" w:rsidRDefault="00AB61B6" w:rsidP="00842025">
      <w:pPr>
        <w:spacing w:before="60"/>
        <w:jc w:val="both"/>
        <w:rPr>
          <w:rFonts w:asciiTheme="minorHAnsi" w:hAnsiTheme="minorHAnsi" w:cstheme="minorHAnsi"/>
          <w:szCs w:val="22"/>
        </w:rPr>
      </w:pPr>
    </w:p>
    <w:p w:rsidR="0005626D" w:rsidRPr="005A3CDB" w:rsidRDefault="00E02DC7" w:rsidP="001C623F">
      <w:pPr>
        <w:rPr>
          <w:rFonts w:asciiTheme="minorHAnsi" w:hAnsiTheme="minorHAnsi" w:cstheme="minorHAnsi"/>
          <w:b/>
        </w:rPr>
      </w:pPr>
      <w:r w:rsidRPr="005A3CDB">
        <w:rPr>
          <w:rFonts w:asciiTheme="minorHAnsi" w:hAnsiTheme="minorHAnsi" w:cstheme="minorHAnsi"/>
          <w:b/>
        </w:rPr>
        <w:t xml:space="preserve">Comment faire valoir notre travail sans « donner plus que </w:t>
      </w:r>
      <w:r w:rsidR="00850642" w:rsidRPr="005A3CDB">
        <w:rPr>
          <w:rFonts w:asciiTheme="minorHAnsi" w:hAnsiTheme="minorHAnsi" w:cstheme="minorHAnsi"/>
          <w:b/>
        </w:rPr>
        <w:t xml:space="preserve">le client en </w:t>
      </w:r>
      <w:r w:rsidRPr="005A3CDB">
        <w:rPr>
          <w:rFonts w:asciiTheme="minorHAnsi" w:hAnsiTheme="minorHAnsi" w:cstheme="minorHAnsi"/>
          <w:b/>
        </w:rPr>
        <w:t>demand</w:t>
      </w:r>
      <w:r w:rsidR="00850642" w:rsidRPr="005A3CDB">
        <w:rPr>
          <w:rFonts w:asciiTheme="minorHAnsi" w:hAnsiTheme="minorHAnsi" w:cstheme="minorHAnsi"/>
          <w:b/>
        </w:rPr>
        <w:t>e</w:t>
      </w:r>
      <w:r w:rsidR="004B5418" w:rsidRPr="005A3CDB">
        <w:rPr>
          <w:rFonts w:asciiTheme="minorHAnsi" w:hAnsiTheme="minorHAnsi" w:cstheme="minorHAnsi"/>
          <w:b/>
        </w:rPr>
        <w:t> »</w:t>
      </w:r>
      <w:r w:rsidR="006702A7" w:rsidRPr="005A3CDB">
        <w:rPr>
          <w:rFonts w:asciiTheme="minorHAnsi" w:hAnsiTheme="minorHAnsi" w:cstheme="minorHAnsi"/>
          <w:b/>
        </w:rPr>
        <w:t> </w:t>
      </w:r>
      <w:r w:rsidR="004B5418" w:rsidRPr="005A3CDB">
        <w:rPr>
          <w:rFonts w:asciiTheme="minorHAnsi" w:hAnsiTheme="minorHAnsi" w:cstheme="minorHAnsi"/>
          <w:b/>
        </w:rPr>
        <w:t>?</w:t>
      </w:r>
    </w:p>
    <w:p w:rsidR="0086329E" w:rsidRPr="005A3CDB" w:rsidRDefault="0005626D" w:rsidP="004659A7">
      <w:pPr>
        <w:numPr>
          <w:ilvl w:val="0"/>
          <w:numId w:val="3"/>
        </w:numPr>
        <w:spacing w:before="60"/>
        <w:jc w:val="both"/>
        <w:rPr>
          <w:rFonts w:asciiTheme="minorHAnsi" w:hAnsiTheme="minorHAnsi" w:cstheme="minorHAnsi"/>
        </w:rPr>
      </w:pPr>
      <w:r w:rsidRPr="005A3CDB">
        <w:rPr>
          <w:rFonts w:asciiTheme="minorHAnsi" w:hAnsiTheme="minorHAnsi" w:cstheme="minorHAnsi"/>
        </w:rPr>
        <w:t>V</w:t>
      </w:r>
      <w:r w:rsidR="0086329E" w:rsidRPr="005A3CDB">
        <w:rPr>
          <w:rFonts w:asciiTheme="minorHAnsi" w:hAnsiTheme="minorHAnsi" w:cstheme="minorHAnsi"/>
        </w:rPr>
        <w:t xml:space="preserve">otre </w:t>
      </w:r>
      <w:r w:rsidRPr="005A3CDB">
        <w:rPr>
          <w:rFonts w:asciiTheme="minorHAnsi" w:hAnsiTheme="minorHAnsi" w:cstheme="minorHAnsi"/>
        </w:rPr>
        <w:t>organisme</w:t>
      </w:r>
      <w:r w:rsidR="0086329E" w:rsidRPr="005A3CDB">
        <w:rPr>
          <w:rFonts w:asciiTheme="minorHAnsi" w:hAnsiTheme="minorHAnsi" w:cstheme="minorHAnsi"/>
        </w:rPr>
        <w:t xml:space="preserve"> offre des groupes d’en</w:t>
      </w:r>
      <w:r w:rsidRPr="005A3CDB">
        <w:rPr>
          <w:rFonts w:asciiTheme="minorHAnsi" w:hAnsiTheme="minorHAnsi" w:cstheme="minorHAnsi"/>
        </w:rPr>
        <w:t xml:space="preserve">traide en violence conjugale. Il n’est pas nécessaire pour le PSOC (pas plus que pour vos membres) de connaître le nombre exact de personnes ayant participé </w:t>
      </w:r>
      <w:r w:rsidR="00D17535">
        <w:rPr>
          <w:rFonts w:asciiTheme="minorHAnsi" w:hAnsiTheme="minorHAnsi" w:cstheme="minorHAnsi"/>
        </w:rPr>
        <w:t xml:space="preserve">à </w:t>
      </w:r>
      <w:r w:rsidR="000F1E3A" w:rsidRPr="005A3CDB">
        <w:rPr>
          <w:rFonts w:asciiTheme="minorHAnsi" w:hAnsiTheme="minorHAnsi" w:cstheme="minorHAnsi"/>
        </w:rPr>
        <w:t>chaque</w:t>
      </w:r>
      <w:r w:rsidRPr="005A3CDB">
        <w:rPr>
          <w:rFonts w:asciiTheme="minorHAnsi" w:hAnsiTheme="minorHAnsi" w:cstheme="minorHAnsi"/>
        </w:rPr>
        <w:t xml:space="preserve"> session de chaque groupe si vous en avez plusieurs. Seul le nombre global de participantes à l’ensemble des groupes au cours de l’année est suffisant. </w:t>
      </w:r>
      <w:r w:rsidR="003B3D9A" w:rsidRPr="005A3CDB">
        <w:rPr>
          <w:rFonts w:asciiTheme="minorHAnsi" w:hAnsiTheme="minorHAnsi" w:cstheme="minorHAnsi"/>
        </w:rPr>
        <w:t xml:space="preserve">De même, si votre organisme offre des groupes d’entraide pour femmes victimes de violence et des groupes d’entraide en santé mentale, il n’est pas nécessaire de morceler les données entre les deux, seul le nombre de participantes total pour </w:t>
      </w:r>
      <w:r w:rsidR="003B3D9A" w:rsidRPr="005A3CDB">
        <w:rPr>
          <w:rFonts w:asciiTheme="minorHAnsi" w:hAnsiTheme="minorHAnsi" w:cstheme="minorHAnsi"/>
        </w:rPr>
        <w:lastRenderedPageBreak/>
        <w:t>l’ensemble de vos activités de groupe est suffisant pour votre rapport annuel.</w:t>
      </w:r>
      <w:r w:rsidR="00850642" w:rsidRPr="005A3CDB">
        <w:rPr>
          <w:rFonts w:asciiTheme="minorHAnsi" w:hAnsiTheme="minorHAnsi" w:cstheme="minorHAnsi"/>
        </w:rPr>
        <w:t xml:space="preserve"> L’idée est d’illustrer l’ampleur </w:t>
      </w:r>
      <w:r w:rsidR="00254B7C" w:rsidRPr="005A3CDB">
        <w:rPr>
          <w:rFonts w:asciiTheme="minorHAnsi" w:hAnsiTheme="minorHAnsi" w:cstheme="minorHAnsi"/>
        </w:rPr>
        <w:t>de votre</w:t>
      </w:r>
      <w:r w:rsidR="00850642" w:rsidRPr="005A3CDB">
        <w:rPr>
          <w:rFonts w:asciiTheme="minorHAnsi" w:hAnsiTheme="minorHAnsi" w:cstheme="minorHAnsi"/>
        </w:rPr>
        <w:t xml:space="preserve"> travail</w:t>
      </w:r>
      <w:r w:rsidR="00254B7C" w:rsidRPr="005A3CDB">
        <w:rPr>
          <w:rFonts w:asciiTheme="minorHAnsi" w:hAnsiTheme="minorHAnsi" w:cstheme="minorHAnsi"/>
        </w:rPr>
        <w:t>… de façon globale</w:t>
      </w:r>
      <w:r w:rsidR="00850642" w:rsidRPr="005A3CDB">
        <w:rPr>
          <w:rFonts w:asciiTheme="minorHAnsi" w:hAnsiTheme="minorHAnsi" w:cstheme="minorHAnsi"/>
        </w:rPr>
        <w:t>.</w:t>
      </w:r>
    </w:p>
    <w:p w:rsidR="0005626D" w:rsidRPr="005A3CDB" w:rsidRDefault="0005626D" w:rsidP="004659A7">
      <w:pPr>
        <w:spacing w:before="60"/>
        <w:jc w:val="both"/>
        <w:rPr>
          <w:rFonts w:asciiTheme="minorHAnsi" w:hAnsiTheme="minorHAnsi" w:cstheme="minorHAnsi"/>
          <w:sz w:val="16"/>
          <w:szCs w:val="16"/>
        </w:rPr>
      </w:pPr>
    </w:p>
    <w:p w:rsidR="00755CFF" w:rsidRPr="005A3CDB" w:rsidRDefault="0005626D" w:rsidP="004659A7">
      <w:pPr>
        <w:numPr>
          <w:ilvl w:val="0"/>
          <w:numId w:val="3"/>
        </w:numPr>
        <w:spacing w:before="60"/>
        <w:jc w:val="both"/>
        <w:rPr>
          <w:rFonts w:asciiTheme="minorHAnsi" w:hAnsiTheme="minorHAnsi" w:cstheme="minorHAnsi"/>
        </w:rPr>
      </w:pPr>
      <w:r w:rsidRPr="005A3CDB">
        <w:rPr>
          <w:rFonts w:asciiTheme="minorHAnsi" w:hAnsiTheme="minorHAnsi" w:cstheme="minorHAnsi"/>
        </w:rPr>
        <w:t>Votre organisme a un service d’écoute sur place et téléphonique. Il n’est pas nécessaire pour votre rapport annuel de calculer combien d’écoute</w:t>
      </w:r>
      <w:r w:rsidR="003B3D9A" w:rsidRPr="005A3CDB">
        <w:rPr>
          <w:rFonts w:asciiTheme="minorHAnsi" w:hAnsiTheme="minorHAnsi" w:cstheme="minorHAnsi"/>
        </w:rPr>
        <w:t>s</w:t>
      </w:r>
      <w:r w:rsidRPr="005A3CDB">
        <w:rPr>
          <w:rFonts w:asciiTheme="minorHAnsi" w:hAnsiTheme="minorHAnsi" w:cstheme="minorHAnsi"/>
        </w:rPr>
        <w:t xml:space="preserve"> ont été faites sur place, combien par téléphone, combien de ces téléphones ont été référé</w:t>
      </w:r>
      <w:r w:rsidR="00755CFF" w:rsidRPr="005A3CDB">
        <w:rPr>
          <w:rFonts w:asciiTheme="minorHAnsi" w:hAnsiTheme="minorHAnsi" w:cstheme="minorHAnsi"/>
        </w:rPr>
        <w:t xml:space="preserve">s à des organismes </w:t>
      </w:r>
      <w:r w:rsidR="000F1E3A" w:rsidRPr="005A3CDB">
        <w:rPr>
          <w:rFonts w:asciiTheme="minorHAnsi" w:hAnsiTheme="minorHAnsi" w:cstheme="minorHAnsi"/>
        </w:rPr>
        <w:t>externes,</w:t>
      </w:r>
      <w:r w:rsidR="00755CFF" w:rsidRPr="005A3CDB">
        <w:rPr>
          <w:rFonts w:asciiTheme="minorHAnsi" w:hAnsiTheme="minorHAnsi" w:cstheme="minorHAnsi"/>
        </w:rPr>
        <w:t xml:space="preserve"> etc. </w:t>
      </w:r>
    </w:p>
    <w:p w:rsidR="00755CFF" w:rsidRPr="005A3CDB" w:rsidRDefault="0005626D" w:rsidP="004659A7">
      <w:pPr>
        <w:spacing w:before="60"/>
        <w:ind w:left="720"/>
        <w:jc w:val="both"/>
        <w:rPr>
          <w:rFonts w:asciiTheme="minorHAnsi" w:hAnsiTheme="minorHAnsi" w:cstheme="minorHAnsi"/>
        </w:rPr>
      </w:pPr>
      <w:r w:rsidRPr="005A3CDB">
        <w:rPr>
          <w:rFonts w:asciiTheme="minorHAnsi" w:hAnsiTheme="minorHAnsi" w:cstheme="minorHAnsi"/>
        </w:rPr>
        <w:t>En fait, le nombre d’écoute</w:t>
      </w:r>
      <w:r w:rsidR="003B3D9A" w:rsidRPr="005A3CDB">
        <w:rPr>
          <w:rFonts w:asciiTheme="minorHAnsi" w:hAnsiTheme="minorHAnsi" w:cstheme="minorHAnsi"/>
        </w:rPr>
        <w:t>s</w:t>
      </w:r>
      <w:r w:rsidRPr="005A3CDB">
        <w:rPr>
          <w:rFonts w:asciiTheme="minorHAnsi" w:hAnsiTheme="minorHAnsi" w:cstheme="minorHAnsi"/>
        </w:rPr>
        <w:t xml:space="preserve"> n’est pas nécessaire à inscrire. Plusieurs organismes ayant ce type de service tiennent des statistiques détaillées sur ces appels. Si ces statistiques vous servent pour d’autres bailleur</w:t>
      </w:r>
      <w:r w:rsidR="001F2DD5" w:rsidRPr="005A3CDB">
        <w:rPr>
          <w:rFonts w:asciiTheme="minorHAnsi" w:hAnsiTheme="minorHAnsi" w:cstheme="minorHAnsi"/>
        </w:rPr>
        <w:t>s</w:t>
      </w:r>
      <w:r w:rsidRPr="005A3CDB">
        <w:rPr>
          <w:rFonts w:asciiTheme="minorHAnsi" w:hAnsiTheme="minorHAnsi" w:cstheme="minorHAnsi"/>
        </w:rPr>
        <w:t xml:space="preserve"> de fonds ou pour votre propre </w:t>
      </w:r>
      <w:r w:rsidR="000F1E3A" w:rsidRPr="005A3CDB">
        <w:rPr>
          <w:rFonts w:asciiTheme="minorHAnsi" w:hAnsiTheme="minorHAnsi" w:cstheme="minorHAnsi"/>
        </w:rPr>
        <w:t>gestion (</w:t>
      </w:r>
      <w:r w:rsidRPr="005A3CDB">
        <w:rPr>
          <w:rFonts w:asciiTheme="minorHAnsi" w:hAnsiTheme="minorHAnsi" w:cstheme="minorHAnsi"/>
        </w:rPr>
        <w:t xml:space="preserve">par exemple si une année vous songez </w:t>
      </w:r>
      <w:r w:rsidR="000F1E3A" w:rsidRPr="005A3CDB">
        <w:rPr>
          <w:rFonts w:asciiTheme="minorHAnsi" w:hAnsiTheme="minorHAnsi" w:cstheme="minorHAnsi"/>
        </w:rPr>
        <w:t>à o</w:t>
      </w:r>
      <w:r w:rsidRPr="005A3CDB">
        <w:rPr>
          <w:rFonts w:asciiTheme="minorHAnsi" w:hAnsiTheme="minorHAnsi" w:cstheme="minorHAnsi"/>
        </w:rPr>
        <w:t>ffrir une formation supplémentaire</w:t>
      </w:r>
      <w:r w:rsidR="003B3D9A" w:rsidRPr="005A3CDB">
        <w:rPr>
          <w:rFonts w:asciiTheme="minorHAnsi" w:hAnsiTheme="minorHAnsi" w:cstheme="minorHAnsi"/>
        </w:rPr>
        <w:t xml:space="preserve"> à vos travailleuses et désirez</w:t>
      </w:r>
      <w:r w:rsidRPr="005A3CDB">
        <w:rPr>
          <w:rFonts w:asciiTheme="minorHAnsi" w:hAnsiTheme="minorHAnsi" w:cstheme="minorHAnsi"/>
        </w:rPr>
        <w:t xml:space="preserve"> savoir quel sujet revient le plus souvent dans les demandes d’écoute</w:t>
      </w:r>
      <w:r w:rsidR="000F1E3A" w:rsidRPr="005A3CDB">
        <w:rPr>
          <w:rFonts w:asciiTheme="minorHAnsi" w:hAnsiTheme="minorHAnsi" w:cstheme="minorHAnsi"/>
        </w:rPr>
        <w:t>),</w:t>
      </w:r>
      <w:r w:rsidR="003B3D9A" w:rsidRPr="005A3CDB">
        <w:rPr>
          <w:rFonts w:asciiTheme="minorHAnsi" w:hAnsiTheme="minorHAnsi" w:cstheme="minorHAnsi"/>
        </w:rPr>
        <w:t xml:space="preserve"> vous pouvez bien sûr continuer</w:t>
      </w:r>
      <w:r w:rsidR="00516C2D" w:rsidRPr="005A3CDB">
        <w:rPr>
          <w:rFonts w:asciiTheme="minorHAnsi" w:hAnsiTheme="minorHAnsi" w:cstheme="minorHAnsi"/>
        </w:rPr>
        <w:t xml:space="preserve"> de</w:t>
      </w:r>
      <w:r w:rsidRPr="005A3CDB">
        <w:rPr>
          <w:rFonts w:asciiTheme="minorHAnsi" w:hAnsiTheme="minorHAnsi" w:cstheme="minorHAnsi"/>
        </w:rPr>
        <w:t xml:space="preserve"> les compiler! </w:t>
      </w:r>
    </w:p>
    <w:p w:rsidR="004B5418" w:rsidRPr="005A3CDB" w:rsidRDefault="0005626D" w:rsidP="004659A7">
      <w:pPr>
        <w:spacing w:before="60"/>
        <w:ind w:left="720"/>
        <w:jc w:val="both"/>
        <w:rPr>
          <w:rFonts w:asciiTheme="minorHAnsi" w:hAnsiTheme="minorHAnsi" w:cstheme="minorHAnsi"/>
        </w:rPr>
      </w:pPr>
      <w:r w:rsidRPr="005A3CDB">
        <w:rPr>
          <w:rFonts w:asciiTheme="minorHAnsi" w:hAnsiTheme="minorHAnsi" w:cstheme="minorHAnsi"/>
        </w:rPr>
        <w:t xml:space="preserve">Par contre, si vous inscrivez dans votre rapport que cette année vous avez fait 120 écoutes sur place, 300 écoutes téléphoniques et que 100 écoutes étaient avec des </w:t>
      </w:r>
      <w:r w:rsidR="00765400" w:rsidRPr="005A3CDB">
        <w:rPr>
          <w:rFonts w:asciiTheme="minorHAnsi" w:hAnsiTheme="minorHAnsi" w:cstheme="minorHAnsi"/>
        </w:rPr>
        <w:t>femmes qui sont nouvelles arrivantes</w:t>
      </w:r>
      <w:r w:rsidRPr="005A3CDB">
        <w:rPr>
          <w:rFonts w:asciiTheme="minorHAnsi" w:hAnsiTheme="minorHAnsi" w:cstheme="minorHAnsi"/>
        </w:rPr>
        <w:t>, vous en donnez beaucoup plus que nécessaire pour un financement d</w:t>
      </w:r>
      <w:r w:rsidR="003B3D9A" w:rsidRPr="005A3CDB">
        <w:rPr>
          <w:rFonts w:asciiTheme="minorHAnsi" w:hAnsiTheme="minorHAnsi" w:cstheme="minorHAnsi"/>
        </w:rPr>
        <w:t>e base à la mission!</w:t>
      </w:r>
      <w:r w:rsidRPr="005A3CDB">
        <w:rPr>
          <w:rFonts w:asciiTheme="minorHAnsi" w:hAnsiTheme="minorHAnsi" w:cstheme="minorHAnsi"/>
        </w:rPr>
        <w:t xml:space="preserve"> </w:t>
      </w:r>
      <w:r w:rsidR="00765400" w:rsidRPr="005A3CDB">
        <w:rPr>
          <w:rFonts w:asciiTheme="minorHAnsi" w:hAnsiTheme="minorHAnsi" w:cstheme="minorHAnsi"/>
        </w:rPr>
        <w:t>Vous pouvez inscrire dans votre rapport que vous avez offert ce service sans aller dans ces détails.</w:t>
      </w:r>
    </w:p>
    <w:p w:rsidR="0005626D" w:rsidRPr="00661F44" w:rsidRDefault="00765400" w:rsidP="004659A7">
      <w:pPr>
        <w:spacing w:before="60"/>
        <w:ind w:left="720"/>
        <w:jc w:val="both"/>
        <w:rPr>
          <w:rFonts w:asciiTheme="minorHAnsi" w:hAnsiTheme="minorHAnsi" w:cstheme="minorHAnsi"/>
          <w:b/>
        </w:rPr>
      </w:pPr>
      <w:r w:rsidRPr="005A3CDB">
        <w:rPr>
          <w:rFonts w:asciiTheme="minorHAnsi" w:hAnsiTheme="minorHAnsi" w:cstheme="minorHAnsi"/>
        </w:rPr>
        <w:t xml:space="preserve">Cependant, vous pouvez </w:t>
      </w:r>
      <w:r w:rsidR="00E73B18" w:rsidRPr="005A3CDB">
        <w:rPr>
          <w:rFonts w:asciiTheme="minorHAnsi" w:hAnsiTheme="minorHAnsi" w:cstheme="minorHAnsi"/>
        </w:rPr>
        <w:t xml:space="preserve">noter certaines particularités des écoutes faites cette année, par exemple : </w:t>
      </w:r>
      <w:r w:rsidR="000F1E3A" w:rsidRPr="005A3CDB">
        <w:rPr>
          <w:rFonts w:asciiTheme="minorHAnsi" w:hAnsiTheme="minorHAnsi" w:cstheme="minorHAnsi"/>
          <w:i/>
        </w:rPr>
        <w:t>« N</w:t>
      </w:r>
      <w:r w:rsidR="00E73B18" w:rsidRPr="005A3CDB">
        <w:rPr>
          <w:rFonts w:asciiTheme="minorHAnsi" w:hAnsiTheme="minorHAnsi" w:cstheme="minorHAnsi"/>
          <w:i/>
        </w:rPr>
        <w:t>ous avons constaté cette année une augmentation du nombre d’appel</w:t>
      </w:r>
      <w:r w:rsidR="001F2DD5" w:rsidRPr="005A3CDB">
        <w:rPr>
          <w:rFonts w:asciiTheme="minorHAnsi" w:hAnsiTheme="minorHAnsi" w:cstheme="minorHAnsi"/>
          <w:i/>
        </w:rPr>
        <w:t>s</w:t>
      </w:r>
      <w:r w:rsidR="00E73B18" w:rsidRPr="005A3CDB">
        <w:rPr>
          <w:rFonts w:asciiTheme="minorHAnsi" w:hAnsiTheme="minorHAnsi" w:cstheme="minorHAnsi"/>
          <w:i/>
        </w:rPr>
        <w:t xml:space="preserve"> en lien avec les problèmes de</w:t>
      </w:r>
      <w:r w:rsidRPr="005A3CDB">
        <w:rPr>
          <w:rFonts w:asciiTheme="minorHAnsi" w:hAnsiTheme="minorHAnsi" w:cstheme="minorHAnsi"/>
          <w:i/>
        </w:rPr>
        <w:t xml:space="preserve"> recherche de</w:t>
      </w:r>
      <w:r w:rsidR="00E73B18" w:rsidRPr="005A3CDB">
        <w:rPr>
          <w:rFonts w:asciiTheme="minorHAnsi" w:hAnsiTheme="minorHAnsi" w:cstheme="minorHAnsi"/>
          <w:i/>
        </w:rPr>
        <w:t xml:space="preserve"> </w:t>
      </w:r>
      <w:r w:rsidR="00516C2D" w:rsidRPr="005A3CDB">
        <w:rPr>
          <w:rFonts w:asciiTheme="minorHAnsi" w:hAnsiTheme="minorHAnsi" w:cstheme="minorHAnsi"/>
          <w:i/>
        </w:rPr>
        <w:t>logement</w:t>
      </w:r>
      <w:r w:rsidRPr="005A3CDB">
        <w:rPr>
          <w:rFonts w:asciiTheme="minorHAnsi" w:hAnsiTheme="minorHAnsi" w:cstheme="minorHAnsi"/>
          <w:i/>
        </w:rPr>
        <w:t>, notamment de la part de femmes nouvellement arrivées au Québec</w:t>
      </w:r>
      <w:r w:rsidR="00516C2D" w:rsidRPr="005A3CDB">
        <w:rPr>
          <w:rFonts w:asciiTheme="minorHAnsi" w:hAnsiTheme="minorHAnsi" w:cstheme="minorHAnsi"/>
        </w:rPr>
        <w:t>.</w:t>
      </w:r>
      <w:r w:rsidR="000F1E3A" w:rsidRPr="005A3CDB">
        <w:rPr>
          <w:rFonts w:asciiTheme="minorHAnsi" w:hAnsiTheme="minorHAnsi" w:cstheme="minorHAnsi"/>
        </w:rPr>
        <w:t> » C</w:t>
      </w:r>
      <w:r w:rsidR="00E73B18" w:rsidRPr="005A3CDB">
        <w:rPr>
          <w:rFonts w:asciiTheme="minorHAnsi" w:hAnsiTheme="minorHAnsi" w:cstheme="minorHAnsi"/>
        </w:rPr>
        <w:t>ette donnée peut vous permettre de faire un lien avec le contexte actuel du quartier ou avec vos priorités annuelles de l’année suivante. Mais</w:t>
      </w:r>
      <w:r w:rsidR="003B3D9A" w:rsidRPr="005A3CDB">
        <w:rPr>
          <w:rFonts w:asciiTheme="minorHAnsi" w:hAnsiTheme="minorHAnsi" w:cstheme="minorHAnsi"/>
        </w:rPr>
        <w:t xml:space="preserve"> encore une fois,</w:t>
      </w:r>
      <w:r w:rsidR="00516C2D" w:rsidRPr="005A3CDB">
        <w:rPr>
          <w:rFonts w:asciiTheme="minorHAnsi" w:hAnsiTheme="minorHAnsi" w:cstheme="minorHAnsi"/>
        </w:rPr>
        <w:t xml:space="preserve"> le nombre </w:t>
      </w:r>
      <w:r w:rsidR="00E73B18" w:rsidRPr="005A3CDB">
        <w:rPr>
          <w:rFonts w:asciiTheme="minorHAnsi" w:hAnsiTheme="minorHAnsi" w:cstheme="minorHAnsi"/>
        </w:rPr>
        <w:t>de ces appels n’est pas nécessaire.</w:t>
      </w:r>
      <w:r w:rsidR="00B1493A">
        <w:rPr>
          <w:rFonts w:asciiTheme="minorHAnsi" w:hAnsiTheme="minorHAnsi" w:cstheme="minorHAnsi"/>
        </w:rPr>
        <w:t xml:space="preserve"> </w:t>
      </w:r>
      <w:r w:rsidR="00B1493A" w:rsidRPr="00661F44">
        <w:rPr>
          <w:rFonts w:asciiTheme="minorHAnsi" w:hAnsiTheme="minorHAnsi" w:cstheme="minorHAnsi"/>
          <w:b/>
        </w:rPr>
        <w:t xml:space="preserve">Toutes les données </w:t>
      </w:r>
      <w:r w:rsidR="00661F44" w:rsidRPr="00661F44">
        <w:rPr>
          <w:rFonts w:asciiTheme="minorHAnsi" w:hAnsiTheme="minorHAnsi" w:cstheme="minorHAnsi"/>
          <w:b/>
        </w:rPr>
        <w:t>quantitatives</w:t>
      </w:r>
      <w:r w:rsidR="00B1493A" w:rsidRPr="00661F44">
        <w:rPr>
          <w:rFonts w:asciiTheme="minorHAnsi" w:hAnsiTheme="minorHAnsi" w:cstheme="minorHAnsi"/>
          <w:b/>
        </w:rPr>
        <w:t xml:space="preserve"> et toutes les </w:t>
      </w:r>
      <w:r w:rsidR="00661F44" w:rsidRPr="00661F44">
        <w:rPr>
          <w:rFonts w:asciiTheme="minorHAnsi" w:hAnsiTheme="minorHAnsi" w:cstheme="minorHAnsi"/>
          <w:b/>
        </w:rPr>
        <w:t>statistiques</w:t>
      </w:r>
      <w:r w:rsidR="00B1493A" w:rsidRPr="00661F44">
        <w:rPr>
          <w:rFonts w:asciiTheme="minorHAnsi" w:hAnsiTheme="minorHAnsi" w:cstheme="minorHAnsi"/>
          <w:b/>
        </w:rPr>
        <w:t xml:space="preserve"> ne sont pas </w:t>
      </w:r>
      <w:r w:rsidR="00661F44" w:rsidRPr="00661F44">
        <w:rPr>
          <w:rFonts w:asciiTheme="minorHAnsi" w:hAnsiTheme="minorHAnsi" w:cstheme="minorHAnsi"/>
          <w:b/>
        </w:rPr>
        <w:t>nécessaires</w:t>
      </w:r>
      <w:r w:rsidR="00B1493A" w:rsidRPr="00661F44">
        <w:rPr>
          <w:rFonts w:asciiTheme="minorHAnsi" w:hAnsiTheme="minorHAnsi" w:cstheme="minorHAnsi"/>
          <w:b/>
        </w:rPr>
        <w:t xml:space="preserve"> pour la </w:t>
      </w:r>
      <w:r w:rsidR="00661F44" w:rsidRPr="00661F44">
        <w:rPr>
          <w:rFonts w:asciiTheme="minorHAnsi" w:hAnsiTheme="minorHAnsi" w:cstheme="minorHAnsi"/>
          <w:b/>
        </w:rPr>
        <w:t>reddition de compte à la mission globale</w:t>
      </w:r>
      <w:r w:rsidR="00B1493A" w:rsidRPr="00661F44">
        <w:rPr>
          <w:rFonts w:asciiTheme="minorHAnsi" w:hAnsiTheme="minorHAnsi" w:cstheme="minorHAnsi"/>
          <w:b/>
        </w:rPr>
        <w:t xml:space="preserve"> – au moi</w:t>
      </w:r>
      <w:r w:rsidR="00661F44" w:rsidRPr="00661F44">
        <w:rPr>
          <w:rFonts w:asciiTheme="minorHAnsi" w:hAnsiTheme="minorHAnsi" w:cstheme="minorHAnsi"/>
          <w:b/>
        </w:rPr>
        <w:t>ns</w:t>
      </w:r>
      <w:r w:rsidR="00B1493A" w:rsidRPr="00661F44">
        <w:rPr>
          <w:rFonts w:asciiTheme="minorHAnsi" w:hAnsiTheme="minorHAnsi" w:cstheme="minorHAnsi"/>
          <w:b/>
        </w:rPr>
        <w:t xml:space="preserve"> d’avoir </w:t>
      </w:r>
      <w:r w:rsidR="00661F44" w:rsidRPr="00661F44">
        <w:rPr>
          <w:rFonts w:asciiTheme="minorHAnsi" w:hAnsiTheme="minorHAnsi" w:cstheme="minorHAnsi"/>
          <w:b/>
        </w:rPr>
        <w:t>une entente spécifique</w:t>
      </w:r>
      <w:r w:rsidR="00B1493A" w:rsidRPr="00661F44">
        <w:rPr>
          <w:rFonts w:asciiTheme="minorHAnsi" w:hAnsiTheme="minorHAnsi" w:cstheme="minorHAnsi"/>
          <w:b/>
        </w:rPr>
        <w:t xml:space="preserve"> pour un </w:t>
      </w:r>
      <w:r w:rsidR="00661F44" w:rsidRPr="00661F44">
        <w:rPr>
          <w:rFonts w:asciiTheme="minorHAnsi" w:hAnsiTheme="minorHAnsi" w:cstheme="minorHAnsi"/>
          <w:b/>
        </w:rPr>
        <w:t>subvention</w:t>
      </w:r>
      <w:r w:rsidR="00B1493A" w:rsidRPr="00661F44">
        <w:rPr>
          <w:rFonts w:asciiTheme="minorHAnsi" w:hAnsiTheme="minorHAnsi" w:cstheme="minorHAnsi"/>
          <w:b/>
        </w:rPr>
        <w:t xml:space="preserve"> en </w:t>
      </w:r>
      <w:r w:rsidR="00661F44" w:rsidRPr="00661F44">
        <w:rPr>
          <w:rFonts w:asciiTheme="minorHAnsi" w:hAnsiTheme="minorHAnsi" w:cstheme="minorHAnsi"/>
          <w:b/>
        </w:rPr>
        <w:t>particulier</w:t>
      </w:r>
    </w:p>
    <w:p w:rsidR="003B3D9A" w:rsidRPr="005A3CDB" w:rsidRDefault="003B3D9A" w:rsidP="004659A7">
      <w:pPr>
        <w:spacing w:before="60"/>
        <w:ind w:left="360"/>
        <w:jc w:val="both"/>
        <w:rPr>
          <w:rFonts w:asciiTheme="minorHAnsi" w:hAnsiTheme="minorHAnsi" w:cstheme="minorHAnsi"/>
        </w:rPr>
      </w:pPr>
    </w:p>
    <w:p w:rsidR="003551BF" w:rsidRPr="005A3CDB" w:rsidRDefault="00147A8A" w:rsidP="004659A7">
      <w:pPr>
        <w:numPr>
          <w:ilvl w:val="0"/>
          <w:numId w:val="3"/>
        </w:numPr>
        <w:spacing w:before="60"/>
        <w:jc w:val="both"/>
        <w:rPr>
          <w:rFonts w:asciiTheme="minorHAnsi" w:hAnsiTheme="minorHAnsi" w:cstheme="minorHAnsi"/>
        </w:rPr>
      </w:pPr>
      <w:r w:rsidRPr="005A3CDB">
        <w:rPr>
          <w:rFonts w:asciiTheme="minorHAnsi" w:hAnsiTheme="minorHAnsi" w:cstheme="minorHAnsi"/>
        </w:rPr>
        <w:t>Votre organisme offre un accès à des ordinateurs</w:t>
      </w:r>
      <w:r w:rsidR="001079D6" w:rsidRPr="005A3CDB">
        <w:rPr>
          <w:rFonts w:asciiTheme="minorHAnsi" w:hAnsiTheme="minorHAnsi" w:cstheme="minorHAnsi"/>
        </w:rPr>
        <w:t xml:space="preserve"> </w:t>
      </w:r>
      <w:r w:rsidRPr="005A3CDB">
        <w:rPr>
          <w:rFonts w:asciiTheme="minorHAnsi" w:hAnsiTheme="minorHAnsi" w:cstheme="minorHAnsi"/>
        </w:rPr>
        <w:t xml:space="preserve">pour les femmes en recherche d’emploi ou </w:t>
      </w:r>
      <w:r w:rsidR="00765400" w:rsidRPr="005A3CDB">
        <w:rPr>
          <w:rFonts w:asciiTheme="minorHAnsi" w:hAnsiTheme="minorHAnsi" w:cstheme="minorHAnsi"/>
        </w:rPr>
        <w:t>aux</w:t>
      </w:r>
      <w:r w:rsidRPr="005A3CDB">
        <w:rPr>
          <w:rFonts w:asciiTheme="minorHAnsi" w:hAnsiTheme="minorHAnsi" w:cstheme="minorHAnsi"/>
        </w:rPr>
        <w:t xml:space="preserve"> étudiantes. </w:t>
      </w:r>
      <w:r w:rsidR="000F1E3A" w:rsidRPr="005A3CDB">
        <w:rPr>
          <w:rFonts w:asciiTheme="minorHAnsi" w:hAnsiTheme="minorHAnsi" w:cstheme="minorHAnsi"/>
        </w:rPr>
        <w:t>Dans votre rapport, v</w:t>
      </w:r>
      <w:r w:rsidRPr="005A3CDB">
        <w:rPr>
          <w:rFonts w:asciiTheme="minorHAnsi" w:hAnsiTheme="minorHAnsi" w:cstheme="minorHAnsi"/>
        </w:rPr>
        <w:t xml:space="preserve">ous pouvez </w:t>
      </w:r>
      <w:r w:rsidR="00B1493A">
        <w:rPr>
          <w:rFonts w:asciiTheme="minorHAnsi" w:hAnsiTheme="minorHAnsi" w:cstheme="minorHAnsi"/>
        </w:rPr>
        <w:t xml:space="preserve">expliquer les objectifs de ce programme, relater </w:t>
      </w:r>
      <w:r w:rsidRPr="005A3CDB">
        <w:rPr>
          <w:rFonts w:asciiTheme="minorHAnsi" w:hAnsiTheme="minorHAnsi" w:cstheme="minorHAnsi"/>
        </w:rPr>
        <w:t>l’appréciation des femmes qui l’</w:t>
      </w:r>
      <w:r w:rsidR="000F1E3A" w:rsidRPr="005A3CDB">
        <w:rPr>
          <w:rFonts w:asciiTheme="minorHAnsi" w:hAnsiTheme="minorHAnsi" w:cstheme="minorHAnsi"/>
        </w:rPr>
        <w:t>utilisent,</w:t>
      </w:r>
      <w:r w:rsidRPr="005A3CDB">
        <w:rPr>
          <w:rFonts w:asciiTheme="minorHAnsi" w:hAnsiTheme="minorHAnsi" w:cstheme="minorHAnsi"/>
        </w:rPr>
        <w:t xml:space="preserve"> </w:t>
      </w:r>
      <w:r w:rsidR="00B1493A">
        <w:rPr>
          <w:rFonts w:asciiTheme="minorHAnsi" w:hAnsiTheme="minorHAnsi" w:cstheme="minorHAnsi"/>
        </w:rPr>
        <w:t xml:space="preserve">nommer des perspectives pour l’avenir, </w:t>
      </w:r>
      <w:r w:rsidRPr="005A3CDB">
        <w:rPr>
          <w:rFonts w:asciiTheme="minorHAnsi" w:hAnsiTheme="minorHAnsi" w:cstheme="minorHAnsi"/>
        </w:rPr>
        <w:t>etc. Mais il n’est pas nécessaire d’indiquer le nombre d’étudiantes qui l’ont utilisé comparativement au nombre de femmes en recherche d’emploi, le nombre d’</w:t>
      </w:r>
      <w:r w:rsidR="000F1E3A" w:rsidRPr="005A3CDB">
        <w:rPr>
          <w:rFonts w:asciiTheme="minorHAnsi" w:hAnsiTheme="minorHAnsi" w:cstheme="minorHAnsi"/>
        </w:rPr>
        <w:t>heures</w:t>
      </w:r>
      <w:r w:rsidRPr="005A3CDB">
        <w:rPr>
          <w:rFonts w:asciiTheme="minorHAnsi" w:hAnsiTheme="minorHAnsi" w:cstheme="minorHAnsi"/>
        </w:rPr>
        <w:t xml:space="preserve"> par jour que </w:t>
      </w:r>
      <w:r w:rsidR="00516C2D" w:rsidRPr="005A3CDB">
        <w:rPr>
          <w:rFonts w:asciiTheme="minorHAnsi" w:hAnsiTheme="minorHAnsi" w:cstheme="minorHAnsi"/>
        </w:rPr>
        <w:t xml:space="preserve">les ordinateurs ont </w:t>
      </w:r>
      <w:r w:rsidRPr="005A3CDB">
        <w:rPr>
          <w:rFonts w:asciiTheme="minorHAnsi" w:hAnsiTheme="minorHAnsi" w:cstheme="minorHAnsi"/>
        </w:rPr>
        <w:t xml:space="preserve">été </w:t>
      </w:r>
      <w:r w:rsidR="000F1E3A" w:rsidRPr="005A3CDB">
        <w:rPr>
          <w:rFonts w:asciiTheme="minorHAnsi" w:hAnsiTheme="minorHAnsi" w:cstheme="minorHAnsi"/>
        </w:rPr>
        <w:t>utilisés,</w:t>
      </w:r>
      <w:r w:rsidRPr="005A3CDB">
        <w:rPr>
          <w:rFonts w:asciiTheme="minorHAnsi" w:hAnsiTheme="minorHAnsi" w:cstheme="minorHAnsi"/>
        </w:rPr>
        <w:t xml:space="preserve"> etc. Encore une fois, vous donneriez ici des informations </w:t>
      </w:r>
      <w:r w:rsidR="00765400" w:rsidRPr="005A3CDB">
        <w:rPr>
          <w:rFonts w:asciiTheme="minorHAnsi" w:hAnsiTheme="minorHAnsi" w:cstheme="minorHAnsi"/>
        </w:rPr>
        <w:t>qui dépassent l’objectif d’</w:t>
      </w:r>
      <w:r w:rsidRPr="005A3CDB">
        <w:rPr>
          <w:rFonts w:asciiTheme="minorHAnsi" w:hAnsiTheme="minorHAnsi" w:cstheme="minorHAnsi"/>
        </w:rPr>
        <w:t xml:space="preserve">un financement à la mission globale. </w:t>
      </w:r>
    </w:p>
    <w:p w:rsidR="00147A8A" w:rsidRPr="005A3CDB" w:rsidRDefault="00147A8A" w:rsidP="003551BF">
      <w:pPr>
        <w:spacing w:before="60"/>
        <w:ind w:left="720"/>
        <w:jc w:val="both"/>
        <w:rPr>
          <w:rFonts w:asciiTheme="minorHAnsi" w:hAnsiTheme="minorHAnsi" w:cstheme="minorHAnsi"/>
        </w:rPr>
      </w:pPr>
      <w:r w:rsidRPr="005A3CDB">
        <w:rPr>
          <w:rFonts w:asciiTheme="minorHAnsi" w:hAnsiTheme="minorHAnsi" w:cstheme="minorHAnsi"/>
        </w:rPr>
        <w:t xml:space="preserve">Si par contre cet accès informatique fait partie d’un projet subventionné par une fondation et que cette fondation </w:t>
      </w:r>
      <w:r w:rsidR="000F1E3A" w:rsidRPr="005A3CDB">
        <w:rPr>
          <w:rFonts w:asciiTheme="minorHAnsi" w:hAnsiTheme="minorHAnsi" w:cstheme="minorHAnsi"/>
        </w:rPr>
        <w:t>veut</w:t>
      </w:r>
      <w:r w:rsidRPr="005A3CDB">
        <w:rPr>
          <w:rFonts w:asciiTheme="minorHAnsi" w:hAnsiTheme="minorHAnsi" w:cstheme="minorHAnsi"/>
        </w:rPr>
        <w:t xml:space="preserve"> connaître ces données, vous pourriez </w:t>
      </w:r>
      <w:r w:rsidR="00B1493A">
        <w:rPr>
          <w:rFonts w:asciiTheme="minorHAnsi" w:hAnsiTheme="minorHAnsi" w:cstheme="minorHAnsi"/>
        </w:rPr>
        <w:t>produire</w:t>
      </w:r>
      <w:r w:rsidRPr="005A3CDB">
        <w:rPr>
          <w:rFonts w:asciiTheme="minorHAnsi" w:hAnsiTheme="minorHAnsi" w:cstheme="minorHAnsi"/>
        </w:rPr>
        <w:t xml:space="preserve"> </w:t>
      </w:r>
      <w:r w:rsidR="00B1493A" w:rsidRPr="005A3CDB">
        <w:rPr>
          <w:rFonts w:asciiTheme="minorHAnsi" w:hAnsiTheme="minorHAnsi" w:cstheme="minorHAnsi"/>
        </w:rPr>
        <w:t>une annexe spécifique sur cette activité</w:t>
      </w:r>
      <w:r w:rsidR="00B1493A">
        <w:rPr>
          <w:rFonts w:asciiTheme="minorHAnsi" w:hAnsiTheme="minorHAnsi" w:cstheme="minorHAnsi"/>
        </w:rPr>
        <w:t xml:space="preserve"> et l’inclure dans votre reddition de compte pour cette fondation. Ce ne serait pas nécessaire de l’inclure dans votre </w:t>
      </w:r>
      <w:r w:rsidRPr="005A3CDB">
        <w:rPr>
          <w:rFonts w:asciiTheme="minorHAnsi" w:hAnsiTheme="minorHAnsi" w:cstheme="minorHAnsi"/>
        </w:rPr>
        <w:t>rapport remis au PSOC.</w:t>
      </w:r>
    </w:p>
    <w:p w:rsidR="00147A8A" w:rsidRPr="005A3CDB" w:rsidRDefault="00147A8A" w:rsidP="004659A7">
      <w:pPr>
        <w:spacing w:before="60"/>
        <w:ind w:left="360"/>
        <w:jc w:val="both"/>
        <w:rPr>
          <w:rFonts w:asciiTheme="minorHAnsi" w:hAnsiTheme="minorHAnsi" w:cstheme="minorHAnsi"/>
          <w:sz w:val="16"/>
          <w:szCs w:val="16"/>
        </w:rPr>
      </w:pPr>
    </w:p>
    <w:p w:rsidR="00A42869" w:rsidRPr="005A3CDB" w:rsidRDefault="00147A8A" w:rsidP="004659A7">
      <w:pPr>
        <w:numPr>
          <w:ilvl w:val="0"/>
          <w:numId w:val="3"/>
        </w:numPr>
        <w:spacing w:before="60"/>
        <w:jc w:val="both"/>
        <w:rPr>
          <w:rFonts w:asciiTheme="minorHAnsi" w:hAnsiTheme="minorHAnsi" w:cstheme="minorHAnsi"/>
        </w:rPr>
      </w:pPr>
      <w:r w:rsidRPr="005A3CDB">
        <w:rPr>
          <w:rFonts w:asciiTheme="minorHAnsi" w:hAnsiTheme="minorHAnsi" w:cstheme="minorHAnsi"/>
        </w:rPr>
        <w:t>Le nombre de membre</w:t>
      </w:r>
      <w:r w:rsidR="00516C2D" w:rsidRPr="005A3CDB">
        <w:rPr>
          <w:rFonts w:asciiTheme="minorHAnsi" w:hAnsiTheme="minorHAnsi" w:cstheme="minorHAnsi"/>
        </w:rPr>
        <w:t>s</w:t>
      </w:r>
      <w:r w:rsidRPr="005A3CDB">
        <w:rPr>
          <w:rFonts w:asciiTheme="minorHAnsi" w:hAnsiTheme="minorHAnsi" w:cstheme="minorHAnsi"/>
        </w:rPr>
        <w:t xml:space="preserve"> de votre organisme constitue une donnée importante à </w:t>
      </w:r>
      <w:r w:rsidR="00B1493A">
        <w:rPr>
          <w:rFonts w:asciiTheme="minorHAnsi" w:hAnsiTheme="minorHAnsi" w:cstheme="minorHAnsi"/>
        </w:rPr>
        <w:t>inclure</w:t>
      </w:r>
      <w:r w:rsidR="00516C2D" w:rsidRPr="005A3CDB">
        <w:rPr>
          <w:rFonts w:asciiTheme="minorHAnsi" w:hAnsiTheme="minorHAnsi" w:cstheme="minorHAnsi"/>
        </w:rPr>
        <w:t xml:space="preserve"> dans votre rapport annuel</w:t>
      </w:r>
      <w:r w:rsidR="00B1493A">
        <w:rPr>
          <w:rFonts w:asciiTheme="minorHAnsi" w:hAnsiTheme="minorHAnsi" w:cstheme="minorHAnsi"/>
        </w:rPr>
        <w:t xml:space="preserve"> et elle</w:t>
      </w:r>
      <w:r w:rsidRPr="005A3CDB">
        <w:rPr>
          <w:rFonts w:asciiTheme="minorHAnsi" w:hAnsiTheme="minorHAnsi" w:cstheme="minorHAnsi"/>
        </w:rPr>
        <w:t xml:space="preserve"> peut être exigée par le PSOC. </w:t>
      </w:r>
      <w:r w:rsidR="00516C2D" w:rsidRPr="005A3CDB">
        <w:rPr>
          <w:rFonts w:asciiTheme="minorHAnsi" w:hAnsiTheme="minorHAnsi" w:cstheme="minorHAnsi"/>
        </w:rPr>
        <w:t xml:space="preserve">Par contre, </w:t>
      </w:r>
      <w:r w:rsidRPr="005A3CDB">
        <w:rPr>
          <w:rFonts w:asciiTheme="minorHAnsi" w:hAnsiTheme="minorHAnsi" w:cstheme="minorHAnsi"/>
        </w:rPr>
        <w:t xml:space="preserve">les caractéristiques sociodémographiques (âge, langue </w:t>
      </w:r>
      <w:r w:rsidR="000F1E3A" w:rsidRPr="005A3CDB">
        <w:rPr>
          <w:rFonts w:asciiTheme="minorHAnsi" w:hAnsiTheme="minorHAnsi" w:cstheme="minorHAnsi"/>
        </w:rPr>
        <w:t>maternelle,</w:t>
      </w:r>
      <w:r w:rsidRPr="005A3CDB">
        <w:rPr>
          <w:rFonts w:asciiTheme="minorHAnsi" w:hAnsiTheme="minorHAnsi" w:cstheme="minorHAnsi"/>
        </w:rPr>
        <w:t xml:space="preserve"> etc.) des membres ne sont pas nécessaires pour le PSOC. </w:t>
      </w:r>
    </w:p>
    <w:p w:rsidR="00147A8A" w:rsidRPr="005A3CDB" w:rsidRDefault="003551BF" w:rsidP="00A42869">
      <w:pPr>
        <w:spacing w:before="60"/>
        <w:ind w:left="720"/>
        <w:jc w:val="both"/>
        <w:rPr>
          <w:rFonts w:asciiTheme="minorHAnsi" w:hAnsiTheme="minorHAnsi" w:cstheme="minorHAnsi"/>
        </w:rPr>
      </w:pPr>
      <w:r w:rsidRPr="005A3CDB">
        <w:rPr>
          <w:rFonts w:asciiTheme="minorHAnsi" w:hAnsiTheme="minorHAnsi" w:cstheme="minorHAnsi"/>
        </w:rPr>
        <w:lastRenderedPageBreak/>
        <w:t>Toutefois</w:t>
      </w:r>
      <w:r w:rsidR="001A6D7C" w:rsidRPr="005A3CDB">
        <w:rPr>
          <w:rFonts w:asciiTheme="minorHAnsi" w:hAnsiTheme="minorHAnsi" w:cstheme="minorHAnsi"/>
        </w:rPr>
        <w:t xml:space="preserve">, il se peut que vous vouliez informer </w:t>
      </w:r>
      <w:r w:rsidR="00B1493A">
        <w:rPr>
          <w:rFonts w:asciiTheme="minorHAnsi" w:hAnsiTheme="minorHAnsi" w:cstheme="minorHAnsi"/>
        </w:rPr>
        <w:t>les</w:t>
      </w:r>
      <w:r w:rsidR="00147A8A" w:rsidRPr="005A3CDB">
        <w:rPr>
          <w:rFonts w:asciiTheme="minorHAnsi" w:hAnsiTheme="minorHAnsi" w:cstheme="minorHAnsi"/>
        </w:rPr>
        <w:t xml:space="preserve"> membres que votre organisme rejoint un nombre de plus en plus grand de femmes </w:t>
      </w:r>
      <w:r w:rsidR="00B1493A">
        <w:rPr>
          <w:rFonts w:asciiTheme="minorHAnsi" w:hAnsiTheme="minorHAnsi" w:cstheme="minorHAnsi"/>
        </w:rPr>
        <w:t xml:space="preserve">ayant une caractéristique en particulier. Peut-être que </w:t>
      </w:r>
      <w:r w:rsidR="00516C2D" w:rsidRPr="005A3CDB">
        <w:rPr>
          <w:rFonts w:asciiTheme="minorHAnsi" w:hAnsiTheme="minorHAnsi" w:cstheme="minorHAnsi"/>
        </w:rPr>
        <w:t>vous êtes heureuses</w:t>
      </w:r>
      <w:r w:rsidR="001F2DD5" w:rsidRPr="005A3CDB">
        <w:rPr>
          <w:rFonts w:asciiTheme="minorHAnsi" w:hAnsiTheme="minorHAnsi" w:cstheme="minorHAnsi"/>
        </w:rPr>
        <w:t xml:space="preserve"> de ce consta</w:t>
      </w:r>
      <w:r w:rsidR="00147A8A" w:rsidRPr="005A3CDB">
        <w:rPr>
          <w:rFonts w:asciiTheme="minorHAnsi" w:hAnsiTheme="minorHAnsi" w:cstheme="minorHAnsi"/>
        </w:rPr>
        <w:t>t</w:t>
      </w:r>
      <w:r w:rsidR="00B1493A">
        <w:rPr>
          <w:rFonts w:asciiTheme="minorHAnsi" w:hAnsiTheme="minorHAnsi" w:cstheme="minorHAnsi"/>
        </w:rPr>
        <w:t xml:space="preserve"> puisque l’équipe a doublé les efforts pour rejoindre ces femmes</w:t>
      </w:r>
      <w:r w:rsidR="00147A8A" w:rsidRPr="005A3CDB">
        <w:rPr>
          <w:rFonts w:asciiTheme="minorHAnsi" w:hAnsiTheme="minorHAnsi" w:cstheme="minorHAnsi"/>
        </w:rPr>
        <w:t xml:space="preserve">. </w:t>
      </w:r>
      <w:r w:rsidR="00516C2D" w:rsidRPr="005A3CDB">
        <w:rPr>
          <w:rFonts w:asciiTheme="minorHAnsi" w:hAnsiTheme="minorHAnsi" w:cstheme="minorHAnsi"/>
        </w:rPr>
        <w:t xml:space="preserve">Cette remarque n’a pas nécessairement besoin d’être accompagnée de chiffres! Ce qui est intéressant </w:t>
      </w:r>
      <w:r w:rsidR="00B1493A">
        <w:rPr>
          <w:rFonts w:asciiTheme="minorHAnsi" w:hAnsiTheme="minorHAnsi" w:cstheme="minorHAnsi"/>
        </w:rPr>
        <w:t>est</w:t>
      </w:r>
      <w:r w:rsidR="00516C2D" w:rsidRPr="005A3CDB">
        <w:rPr>
          <w:rFonts w:asciiTheme="minorHAnsi" w:hAnsiTheme="minorHAnsi" w:cstheme="minorHAnsi"/>
        </w:rPr>
        <w:t xml:space="preserve"> de savoir </w:t>
      </w:r>
      <w:r w:rsidR="00B1493A">
        <w:rPr>
          <w:rFonts w:asciiTheme="minorHAnsi" w:hAnsiTheme="minorHAnsi" w:cstheme="minorHAnsi"/>
        </w:rPr>
        <w:t>comment v</w:t>
      </w:r>
      <w:r w:rsidR="00516C2D" w:rsidRPr="005A3CDB">
        <w:rPr>
          <w:rFonts w:asciiTheme="minorHAnsi" w:hAnsiTheme="minorHAnsi" w:cstheme="minorHAnsi"/>
        </w:rPr>
        <w:t xml:space="preserve">ous rejoignez </w:t>
      </w:r>
      <w:r w:rsidR="00B1493A">
        <w:rPr>
          <w:rFonts w:asciiTheme="minorHAnsi" w:hAnsiTheme="minorHAnsi" w:cstheme="minorHAnsi"/>
        </w:rPr>
        <w:t>les</w:t>
      </w:r>
      <w:r w:rsidR="00516C2D" w:rsidRPr="005A3CDB">
        <w:rPr>
          <w:rFonts w:asciiTheme="minorHAnsi" w:hAnsiTheme="minorHAnsi" w:cstheme="minorHAnsi"/>
        </w:rPr>
        <w:t xml:space="preserve"> femmes</w:t>
      </w:r>
      <w:r w:rsidR="00B1493A">
        <w:rPr>
          <w:rFonts w:asciiTheme="minorHAnsi" w:hAnsiTheme="minorHAnsi" w:cstheme="minorHAnsi"/>
        </w:rPr>
        <w:t xml:space="preserve"> et comment vous faites pour atteindre vos objectifs… Le nombre exact des personnes rejointes et les statistiques sur leurs réalités ne sont pas nécessaires pour une reddition de compte à la mission globale.</w:t>
      </w:r>
    </w:p>
    <w:p w:rsidR="006A5E89" w:rsidRDefault="006A5E89" w:rsidP="004659A7">
      <w:pPr>
        <w:spacing w:before="60"/>
        <w:jc w:val="both"/>
        <w:rPr>
          <w:rFonts w:asciiTheme="minorHAnsi" w:hAnsiTheme="minorHAnsi" w:cstheme="minorHAnsi"/>
        </w:rPr>
      </w:pPr>
    </w:p>
    <w:p w:rsidR="00F76AF4" w:rsidRPr="005A3CDB" w:rsidRDefault="00F76AF4" w:rsidP="004659A7">
      <w:pPr>
        <w:spacing w:before="60"/>
        <w:jc w:val="both"/>
        <w:rPr>
          <w:rFonts w:asciiTheme="minorHAnsi" w:hAnsiTheme="minorHAnsi" w:cstheme="minorHAnsi"/>
        </w:rPr>
      </w:pPr>
    </w:p>
    <w:p w:rsidR="00845D46" w:rsidRPr="005A3CDB" w:rsidRDefault="00845D46" w:rsidP="00845D46">
      <w:pPr>
        <w:pStyle w:val="Titre"/>
        <w:rPr>
          <w:rFonts w:asciiTheme="minorHAnsi" w:hAnsiTheme="minorHAnsi" w:cstheme="minorHAnsi"/>
        </w:rPr>
      </w:pPr>
      <w:r w:rsidRPr="005A3CDB">
        <w:rPr>
          <w:rFonts w:asciiTheme="minorHAnsi" w:hAnsiTheme="minorHAnsi" w:cstheme="minorHAnsi"/>
        </w:rPr>
        <w:t>Sur les critères d’action communautaire autonome</w:t>
      </w:r>
    </w:p>
    <w:p w:rsidR="00845D46" w:rsidRPr="005A3CDB" w:rsidRDefault="003551BF" w:rsidP="00845D46">
      <w:pPr>
        <w:spacing w:before="60"/>
        <w:jc w:val="both"/>
        <w:rPr>
          <w:rFonts w:asciiTheme="minorHAnsi" w:hAnsiTheme="minorHAnsi" w:cstheme="minorHAnsi"/>
        </w:rPr>
      </w:pPr>
      <w:r w:rsidRPr="005A3CDB">
        <w:rPr>
          <w:rFonts w:asciiTheme="minorHAnsi" w:hAnsiTheme="minorHAnsi" w:cstheme="minorHAnsi"/>
        </w:rPr>
        <w:t>Beaucoup d’encre a coulé au sujet de la révision du PSOC et de l’inclusion des 8 critères d’action communautaire autonome</w:t>
      </w:r>
      <w:r w:rsidR="00D02362">
        <w:rPr>
          <w:rFonts w:asciiTheme="minorHAnsi" w:hAnsiTheme="minorHAnsi" w:cstheme="minorHAnsi"/>
        </w:rPr>
        <w:t xml:space="preserve">. Tel que mentionné plus haut, le </w:t>
      </w:r>
      <w:r w:rsidR="00845D46" w:rsidRPr="005A3CDB">
        <w:rPr>
          <w:rFonts w:asciiTheme="minorHAnsi" w:hAnsiTheme="minorHAnsi" w:cstheme="minorHAnsi"/>
        </w:rPr>
        <w:t xml:space="preserve">nouveau Cadre </w:t>
      </w:r>
      <w:r w:rsidR="00D02362">
        <w:rPr>
          <w:rFonts w:asciiTheme="minorHAnsi" w:hAnsiTheme="minorHAnsi" w:cstheme="minorHAnsi"/>
        </w:rPr>
        <w:t>national sur la gestion du PSOC</w:t>
      </w:r>
      <w:r w:rsidR="00845D46" w:rsidRPr="005A3CDB">
        <w:rPr>
          <w:rFonts w:asciiTheme="minorHAnsi" w:hAnsiTheme="minorHAnsi" w:cstheme="minorHAnsi"/>
        </w:rPr>
        <w:t xml:space="preserve"> exige le respect de ces 8 critères.</w:t>
      </w:r>
    </w:p>
    <w:p w:rsidR="007D08B3" w:rsidRDefault="007D08B3" w:rsidP="00845D46">
      <w:pPr>
        <w:spacing w:before="60"/>
        <w:jc w:val="both"/>
        <w:rPr>
          <w:rFonts w:asciiTheme="minorHAnsi" w:hAnsiTheme="minorHAnsi" w:cstheme="minorHAnsi"/>
        </w:rPr>
      </w:pPr>
    </w:p>
    <w:p w:rsidR="001C623F" w:rsidRPr="005A3CDB" w:rsidRDefault="00D02362" w:rsidP="00845D46">
      <w:pPr>
        <w:spacing w:before="60"/>
        <w:jc w:val="both"/>
        <w:rPr>
          <w:rFonts w:asciiTheme="minorHAnsi" w:hAnsiTheme="minorHAnsi" w:cstheme="minorHAnsi"/>
        </w:rPr>
      </w:pPr>
      <w:r>
        <w:rPr>
          <w:rFonts w:asciiTheme="minorHAnsi" w:hAnsiTheme="minorHAnsi" w:cstheme="minorHAnsi"/>
        </w:rPr>
        <w:t xml:space="preserve">Si vous avez des questionnements ou des incertitudes, le </w:t>
      </w:r>
      <w:r w:rsidR="003551BF" w:rsidRPr="005A3CDB">
        <w:rPr>
          <w:rFonts w:asciiTheme="minorHAnsi" w:hAnsiTheme="minorHAnsi" w:cstheme="minorHAnsi"/>
        </w:rPr>
        <w:t>RIOCM a fait un super outil sur ce su</w:t>
      </w:r>
      <w:r w:rsidR="007261BC" w:rsidRPr="005A3CDB">
        <w:rPr>
          <w:rFonts w:asciiTheme="minorHAnsi" w:hAnsiTheme="minorHAnsi" w:cstheme="minorHAnsi"/>
        </w:rPr>
        <w:t xml:space="preserve">jet : </w:t>
      </w:r>
      <w:hyperlink r:id="rId14" w:history="1">
        <w:r w:rsidR="007261BC" w:rsidRPr="005A3CDB">
          <w:rPr>
            <w:rStyle w:val="Lienhypertexte"/>
            <w:rFonts w:asciiTheme="minorHAnsi" w:hAnsiTheme="minorHAnsi" w:cstheme="minorHAnsi"/>
            <w:color w:val="9B2D1F" w:themeColor="accent2"/>
          </w:rPr>
          <w:t>L'action commu</w:t>
        </w:r>
        <w:r w:rsidR="007261BC" w:rsidRPr="005A3CDB">
          <w:rPr>
            <w:rStyle w:val="Lienhypertexte"/>
            <w:rFonts w:asciiTheme="minorHAnsi" w:hAnsiTheme="minorHAnsi" w:cstheme="minorHAnsi"/>
            <w:color w:val="9B2D1F" w:themeColor="accent2"/>
          </w:rPr>
          <w:t>n</w:t>
        </w:r>
        <w:r w:rsidR="007261BC" w:rsidRPr="005A3CDB">
          <w:rPr>
            <w:rStyle w:val="Lienhypertexte"/>
            <w:rFonts w:asciiTheme="minorHAnsi" w:hAnsiTheme="minorHAnsi" w:cstheme="minorHAnsi"/>
            <w:color w:val="9B2D1F" w:themeColor="accent2"/>
          </w:rPr>
          <w:t>autaire autonome en 8 critères - RIOCM</w:t>
        </w:r>
      </w:hyperlink>
      <w:r w:rsidR="007261BC" w:rsidRPr="005A3CDB">
        <w:rPr>
          <w:rFonts w:asciiTheme="minorHAnsi" w:hAnsiTheme="minorHAnsi" w:cstheme="minorHAnsi"/>
        </w:rPr>
        <w:t>.</w:t>
      </w:r>
      <w:r w:rsidR="007261BC" w:rsidRPr="005A3CDB">
        <w:rPr>
          <w:rFonts w:asciiTheme="minorHAnsi" w:hAnsiTheme="minorHAnsi" w:cstheme="minorHAnsi"/>
          <w:color w:val="9B2D1F" w:themeColor="accent2"/>
        </w:rPr>
        <w:t xml:space="preserve"> </w:t>
      </w:r>
      <w:r w:rsidR="00845D46" w:rsidRPr="005A3CDB">
        <w:rPr>
          <w:rFonts w:asciiTheme="minorHAnsi" w:hAnsiTheme="minorHAnsi" w:cstheme="minorHAnsi"/>
        </w:rPr>
        <w:t xml:space="preserve">Cet outil offre des références </w:t>
      </w:r>
      <w:r w:rsidR="007261BC" w:rsidRPr="005A3CDB">
        <w:rPr>
          <w:rFonts w:asciiTheme="minorHAnsi" w:hAnsiTheme="minorHAnsi" w:cstheme="minorHAnsi"/>
        </w:rPr>
        <w:t>à</w:t>
      </w:r>
      <w:r w:rsidR="00845D46" w:rsidRPr="005A3CDB">
        <w:rPr>
          <w:rFonts w:asciiTheme="minorHAnsi" w:hAnsiTheme="minorHAnsi" w:cstheme="minorHAnsi"/>
        </w:rPr>
        <w:t xml:space="preserve"> plusieurs docum</w:t>
      </w:r>
      <w:r w:rsidR="007261BC" w:rsidRPr="005A3CDB">
        <w:rPr>
          <w:rFonts w:asciiTheme="minorHAnsi" w:hAnsiTheme="minorHAnsi" w:cstheme="minorHAnsi"/>
        </w:rPr>
        <w:t>ents gouvernementaux, présente</w:t>
      </w:r>
      <w:r w:rsidR="00845D46" w:rsidRPr="005A3CDB">
        <w:rPr>
          <w:rFonts w:asciiTheme="minorHAnsi" w:hAnsiTheme="minorHAnsi" w:cstheme="minorHAnsi"/>
        </w:rPr>
        <w:t xml:space="preserve"> des définitions des critères et propose des exemples de ce que l’on veut dire par l’application des critères. Un outil à voir ou revoir en équipe, avec le CA ou avec les membres! </w:t>
      </w:r>
    </w:p>
    <w:p w:rsidR="003A5959" w:rsidRPr="005A3CDB" w:rsidRDefault="00845D46" w:rsidP="00845D46">
      <w:pPr>
        <w:spacing w:before="60"/>
        <w:jc w:val="both"/>
        <w:rPr>
          <w:rFonts w:asciiTheme="minorHAnsi" w:hAnsiTheme="minorHAnsi" w:cstheme="minorHAnsi"/>
        </w:rPr>
      </w:pPr>
      <w:r w:rsidRPr="005A3CDB">
        <w:rPr>
          <w:rFonts w:asciiTheme="minorHAnsi" w:hAnsiTheme="minorHAnsi" w:cstheme="minorHAnsi"/>
        </w:rPr>
        <w:t>Questions? Faites appel à votre regroupement, soit le RAFSSS ou le RIOCM!</w:t>
      </w:r>
    </w:p>
    <w:p w:rsidR="0056342C" w:rsidRDefault="0056342C" w:rsidP="00845D46">
      <w:pPr>
        <w:spacing w:before="60"/>
        <w:jc w:val="both"/>
        <w:rPr>
          <w:rFonts w:asciiTheme="minorHAnsi" w:hAnsiTheme="minorHAnsi" w:cstheme="minorHAnsi"/>
        </w:rPr>
      </w:pPr>
    </w:p>
    <w:p w:rsidR="00F76AF4" w:rsidRDefault="00F76AF4" w:rsidP="006702A7">
      <w:pPr>
        <w:pStyle w:val="Titre1"/>
        <w:rPr>
          <w:rFonts w:asciiTheme="minorHAnsi" w:hAnsiTheme="minorHAnsi" w:cstheme="minorHAnsi"/>
        </w:rPr>
      </w:pPr>
    </w:p>
    <w:p w:rsidR="00A32D28" w:rsidRPr="005A3CDB" w:rsidRDefault="00A32D28" w:rsidP="006702A7">
      <w:pPr>
        <w:pStyle w:val="Titre1"/>
        <w:rPr>
          <w:rFonts w:asciiTheme="minorHAnsi" w:hAnsiTheme="minorHAnsi" w:cstheme="minorHAnsi"/>
        </w:rPr>
      </w:pPr>
      <w:bookmarkStart w:id="13" w:name="_Toc103443990"/>
      <w:r w:rsidRPr="005A3CDB">
        <w:rPr>
          <w:rFonts w:asciiTheme="minorHAnsi" w:hAnsiTheme="minorHAnsi" w:cstheme="minorHAnsi"/>
        </w:rPr>
        <w:t>Conclusion</w:t>
      </w:r>
      <w:bookmarkEnd w:id="13"/>
    </w:p>
    <w:p w:rsidR="00231139" w:rsidRPr="005A3CDB" w:rsidRDefault="001A6D7C" w:rsidP="001A6D7C">
      <w:pPr>
        <w:spacing w:before="60"/>
        <w:jc w:val="both"/>
        <w:rPr>
          <w:rFonts w:asciiTheme="minorHAnsi" w:hAnsiTheme="minorHAnsi" w:cstheme="minorHAnsi"/>
        </w:rPr>
      </w:pPr>
      <w:r w:rsidRPr="005A3CDB">
        <w:rPr>
          <w:rFonts w:asciiTheme="minorHAnsi" w:hAnsiTheme="minorHAnsi" w:cstheme="minorHAnsi"/>
        </w:rPr>
        <w:t xml:space="preserve">Avec ce document, nous voulions vous offrir quelques exemples et des pistes pour vous aider. </w:t>
      </w:r>
      <w:r w:rsidRPr="00B1493A">
        <w:rPr>
          <w:rFonts w:asciiTheme="minorHAnsi" w:hAnsiTheme="minorHAnsi" w:cstheme="minorHAnsi"/>
          <w:b/>
        </w:rPr>
        <w:t>Il ne s’agit en rien de lignes directrices à suivre obligatoirement.</w:t>
      </w:r>
      <w:r w:rsidRPr="005A3CDB">
        <w:rPr>
          <w:rFonts w:asciiTheme="minorHAnsi" w:hAnsiTheme="minorHAnsi" w:cstheme="minorHAnsi"/>
        </w:rPr>
        <w:t xml:space="preserve"> Chaque organisme membre du RAFSSS est libre de faire ce qu’il veut dans son rapport annuel et d’écrire ce qu’il veut. Ce document a été rédigé dans un esprit d’information et de sensibilisation, pas de prescription. </w:t>
      </w:r>
    </w:p>
    <w:p w:rsidR="001A6D7C" w:rsidRPr="005A3CDB" w:rsidRDefault="001A6D7C" w:rsidP="001A6D7C">
      <w:pPr>
        <w:spacing w:before="60"/>
        <w:jc w:val="both"/>
        <w:rPr>
          <w:rFonts w:asciiTheme="minorHAnsi" w:hAnsiTheme="minorHAnsi" w:cstheme="minorHAnsi"/>
        </w:rPr>
      </w:pPr>
      <w:r w:rsidRPr="005A3CDB">
        <w:rPr>
          <w:rFonts w:asciiTheme="minorHAnsi" w:hAnsiTheme="minorHAnsi" w:cstheme="minorHAnsi"/>
        </w:rPr>
        <w:t>La mission du RAFSSS est de donner le maximum d’information et d’outils à ses membres en plus de les représenter auprès des CIUSSS et ce document a été produit en lien avec cette mission.</w:t>
      </w:r>
    </w:p>
    <w:p w:rsidR="00F76AF4" w:rsidRDefault="00F76AF4" w:rsidP="007D08B3">
      <w:pPr>
        <w:jc w:val="both"/>
        <w:rPr>
          <w:rFonts w:asciiTheme="minorHAnsi" w:hAnsiTheme="minorHAnsi" w:cstheme="minorHAnsi"/>
          <w:szCs w:val="22"/>
        </w:rPr>
      </w:pPr>
    </w:p>
    <w:p w:rsidR="00F47F36" w:rsidRPr="005A3CDB" w:rsidRDefault="00D66FF4" w:rsidP="00F76AF4">
      <w:pPr>
        <w:jc w:val="both"/>
        <w:rPr>
          <w:rFonts w:asciiTheme="minorHAnsi" w:hAnsiTheme="minorHAnsi" w:cstheme="minorHAnsi"/>
          <w:b/>
          <w:szCs w:val="22"/>
        </w:rPr>
      </w:pPr>
      <w:r w:rsidRPr="005A3CDB">
        <w:rPr>
          <w:rFonts w:asciiTheme="minorHAnsi" w:hAnsiTheme="minorHAnsi" w:cstheme="minorHAnsi"/>
          <w:szCs w:val="22"/>
        </w:rPr>
        <w:t xml:space="preserve">Nous espérons que ce guide vous serez utile. Vous avez des questions? Vous voulez en savoir plus? </w:t>
      </w:r>
      <w:r w:rsidRPr="00F76AF4">
        <w:rPr>
          <w:rFonts w:asciiTheme="minorHAnsi" w:hAnsiTheme="minorHAnsi" w:cstheme="minorHAnsi"/>
          <w:b/>
          <w:szCs w:val="22"/>
        </w:rPr>
        <w:t>Communiquez avec Diana Lombardi</w:t>
      </w:r>
      <w:r w:rsidRPr="00F76AF4">
        <w:rPr>
          <w:rFonts w:asciiTheme="minorHAnsi" w:hAnsiTheme="minorHAnsi" w:cstheme="minorHAnsi"/>
          <w:szCs w:val="22"/>
        </w:rPr>
        <w:t>, coordonnatrice</w:t>
      </w:r>
      <w:r w:rsidR="00FA35AD" w:rsidRPr="00F76AF4">
        <w:rPr>
          <w:rFonts w:asciiTheme="minorHAnsi" w:hAnsiTheme="minorHAnsi" w:cstheme="minorHAnsi"/>
          <w:szCs w:val="22"/>
        </w:rPr>
        <w:t xml:space="preserve"> au RAFSSS</w:t>
      </w:r>
      <w:r w:rsidR="00F76AF4">
        <w:rPr>
          <w:rFonts w:asciiTheme="minorHAnsi" w:hAnsiTheme="minorHAnsi" w:cstheme="minorHAnsi"/>
          <w:szCs w:val="22"/>
        </w:rPr>
        <w:t> </w:t>
      </w:r>
      <w:r w:rsidR="00F76AF4">
        <w:rPr>
          <w:rFonts w:asciiTheme="minorHAnsi" w:hAnsiTheme="minorHAnsi" w:cstheme="minorHAnsi"/>
          <w:b/>
          <w:szCs w:val="22"/>
        </w:rPr>
        <w:t xml:space="preserve">: </w:t>
      </w:r>
      <w:r w:rsidR="00F47F36" w:rsidRPr="005A3CDB">
        <w:rPr>
          <w:rFonts w:asciiTheme="minorHAnsi" w:hAnsiTheme="minorHAnsi" w:cstheme="minorHAnsi"/>
          <w:b/>
          <w:szCs w:val="22"/>
        </w:rPr>
        <w:t>514 436.2047</w:t>
      </w:r>
      <w:r w:rsidR="00F76AF4">
        <w:rPr>
          <w:rFonts w:asciiTheme="minorHAnsi" w:hAnsiTheme="minorHAnsi" w:cstheme="minorHAnsi"/>
          <w:b/>
          <w:szCs w:val="22"/>
        </w:rPr>
        <w:t xml:space="preserve"> </w:t>
      </w:r>
      <w:r w:rsidR="00F76AF4" w:rsidRPr="00F76AF4">
        <w:rPr>
          <w:rFonts w:asciiTheme="minorHAnsi" w:hAnsiTheme="minorHAnsi" w:cstheme="minorHAnsi"/>
          <w:szCs w:val="22"/>
        </w:rPr>
        <w:t>ou</w:t>
      </w:r>
      <w:r w:rsidR="00F76AF4">
        <w:rPr>
          <w:rFonts w:asciiTheme="minorHAnsi" w:hAnsiTheme="minorHAnsi" w:cstheme="minorHAnsi"/>
          <w:b/>
          <w:szCs w:val="22"/>
        </w:rPr>
        <w:t xml:space="preserve"> </w:t>
      </w:r>
      <w:r w:rsidR="00547FA8" w:rsidRPr="005A3CDB">
        <w:rPr>
          <w:rFonts w:asciiTheme="minorHAnsi" w:hAnsiTheme="minorHAnsi" w:cstheme="minorHAnsi"/>
          <w:b/>
          <w:szCs w:val="22"/>
        </w:rPr>
        <w:t>dlombardi@rafsss.org</w:t>
      </w:r>
    </w:p>
    <w:p w:rsidR="00F47F36" w:rsidRPr="005A3CDB" w:rsidRDefault="00F47F36" w:rsidP="00F47F36">
      <w:pPr>
        <w:jc w:val="both"/>
        <w:rPr>
          <w:rFonts w:asciiTheme="minorHAnsi" w:hAnsiTheme="minorHAnsi" w:cstheme="minorHAnsi"/>
          <w:sz w:val="10"/>
          <w:szCs w:val="10"/>
        </w:rPr>
      </w:pPr>
    </w:p>
    <w:p w:rsidR="007D08B3" w:rsidRPr="007D08B3" w:rsidRDefault="007D08B3" w:rsidP="00F47F36">
      <w:pPr>
        <w:jc w:val="center"/>
        <w:rPr>
          <w:rFonts w:asciiTheme="minorHAnsi" w:hAnsiTheme="minorHAnsi" w:cstheme="minorHAnsi"/>
          <w:color w:val="D34817" w:themeColor="accent1"/>
          <w:sz w:val="28"/>
          <w:szCs w:val="22"/>
        </w:rPr>
      </w:pPr>
    </w:p>
    <w:p w:rsidR="007D08B3" w:rsidRPr="005A3CDB" w:rsidRDefault="007D08B3" w:rsidP="007D08B3">
      <w:pPr>
        <w:pStyle w:val="Titre1"/>
        <w:rPr>
          <w:rFonts w:asciiTheme="minorHAnsi" w:hAnsiTheme="minorHAnsi" w:cstheme="minorHAnsi"/>
        </w:rPr>
      </w:pPr>
      <w:bookmarkStart w:id="14" w:name="_Toc103443991"/>
      <w:r w:rsidRPr="005A3CDB">
        <w:rPr>
          <w:rFonts w:asciiTheme="minorHAnsi" w:hAnsiTheme="minorHAnsi" w:cstheme="minorHAnsi"/>
        </w:rPr>
        <w:t>Quelques rappels au niveau logistique</w:t>
      </w:r>
      <w:bookmarkEnd w:id="14"/>
    </w:p>
    <w:p w:rsidR="007D08B3" w:rsidRPr="007D08B3" w:rsidRDefault="007D08B3" w:rsidP="00F76AF4">
      <w:pPr>
        <w:spacing w:before="60"/>
        <w:jc w:val="both"/>
        <w:rPr>
          <w:rFonts w:asciiTheme="minorHAnsi" w:hAnsiTheme="minorHAnsi" w:cstheme="minorHAnsi"/>
          <w:b/>
        </w:rPr>
      </w:pPr>
      <w:r>
        <w:rPr>
          <w:rFonts w:asciiTheme="minorHAnsi" w:hAnsiTheme="minorHAnsi" w:cstheme="minorHAnsi"/>
          <w:szCs w:val="22"/>
          <w:shd w:val="clear" w:color="auto" w:fill="FFFFFF"/>
        </w:rPr>
        <w:t>Le</w:t>
      </w:r>
      <w:r w:rsidRPr="005A3CDB">
        <w:rPr>
          <w:rFonts w:asciiTheme="minorHAnsi" w:hAnsiTheme="minorHAnsi" w:cstheme="minorHAnsi"/>
          <w:szCs w:val="22"/>
          <w:shd w:val="clear" w:color="auto" w:fill="FFFFFF"/>
        </w:rPr>
        <w:t xml:space="preserve"> Service régional des activités communautaires et de l’itinérance (Service régional) du Centre intégré universitaire de santé et de services sociaux du </w:t>
      </w:r>
      <w:proofErr w:type="spellStart"/>
      <w:r w:rsidRPr="005A3CDB">
        <w:rPr>
          <w:rFonts w:asciiTheme="minorHAnsi" w:hAnsiTheme="minorHAnsi" w:cstheme="minorHAnsi"/>
          <w:szCs w:val="22"/>
          <w:shd w:val="clear" w:color="auto" w:fill="FFFFFF"/>
        </w:rPr>
        <w:t>Centre-Sud-de-l’Île-de-Montréal</w:t>
      </w:r>
      <w:proofErr w:type="spellEnd"/>
      <w:r w:rsidRPr="005A3CDB">
        <w:rPr>
          <w:rFonts w:asciiTheme="minorHAnsi" w:hAnsiTheme="minorHAnsi" w:cstheme="minorHAnsi"/>
          <w:szCs w:val="22"/>
          <w:shd w:val="clear" w:color="auto" w:fill="FFFFFF"/>
        </w:rPr>
        <w:t xml:space="preserve"> (CCSMTL) </w:t>
      </w:r>
      <w:r w:rsidRPr="00661F44">
        <w:rPr>
          <w:rFonts w:asciiTheme="minorHAnsi" w:hAnsiTheme="minorHAnsi" w:cstheme="minorHAnsi"/>
          <w:szCs w:val="22"/>
          <w:shd w:val="clear" w:color="auto" w:fill="FFFFFF"/>
        </w:rPr>
        <w:t>exige</w:t>
      </w:r>
      <w:r w:rsidRPr="005A3CDB">
        <w:rPr>
          <w:rFonts w:asciiTheme="minorHAnsi" w:hAnsiTheme="minorHAnsi" w:cstheme="minorHAnsi"/>
          <w:szCs w:val="22"/>
          <w:shd w:val="clear" w:color="auto" w:fill="FFFFFF"/>
        </w:rPr>
        <w:t xml:space="preserve"> un dépôt électronique pour les documents de reddition de comptes. </w:t>
      </w:r>
      <w:r w:rsidRPr="007D08B3">
        <w:rPr>
          <w:rFonts w:asciiTheme="minorHAnsi" w:hAnsiTheme="minorHAnsi" w:cstheme="minorHAnsi"/>
          <w:b/>
          <w:shd w:val="clear" w:color="auto" w:fill="FFFFFF"/>
        </w:rPr>
        <w:t>Envoyez tous les documents de la reddition de comptes à l’adresse :</w:t>
      </w:r>
      <w:r w:rsidRPr="007D08B3">
        <w:rPr>
          <w:rFonts w:asciiTheme="minorHAnsi" w:hAnsiTheme="minorHAnsi" w:cstheme="minorHAnsi"/>
          <w:b/>
        </w:rPr>
        <w:t xml:space="preserve"> </w:t>
      </w:r>
      <w:hyperlink r:id="rId15" w:history="1">
        <w:r w:rsidRPr="007D08B3">
          <w:rPr>
            <w:rStyle w:val="Lienhypertexte"/>
            <w:rFonts w:asciiTheme="minorHAnsi" w:hAnsiTheme="minorHAnsi" w:cstheme="minorHAnsi"/>
            <w:b/>
            <w:color w:val="D34817" w:themeColor="accent1"/>
          </w:rPr>
          <w:t>rdc.psoc.ccsmtl@ssss.gouv.qc.ca</w:t>
        </w:r>
      </w:hyperlink>
    </w:p>
    <w:p w:rsidR="006702A7" w:rsidRPr="008C096A" w:rsidRDefault="006702A7" w:rsidP="008C096A">
      <w:pPr>
        <w:pStyle w:val="Titre1"/>
        <w:rPr>
          <w:rFonts w:asciiTheme="minorHAnsi" w:hAnsiTheme="minorHAnsi" w:cstheme="minorHAnsi"/>
          <w:sz w:val="36"/>
        </w:rPr>
      </w:pPr>
      <w:bookmarkStart w:id="15" w:name="_Toc103443992"/>
      <w:r w:rsidRPr="008C096A">
        <w:rPr>
          <w:rFonts w:asciiTheme="minorHAnsi" w:hAnsiTheme="minorHAnsi" w:cstheme="minorHAnsi"/>
          <w:sz w:val="36"/>
        </w:rPr>
        <w:lastRenderedPageBreak/>
        <w:t>Références</w:t>
      </w:r>
      <w:bookmarkEnd w:id="15"/>
    </w:p>
    <w:p w:rsidR="006702A7" w:rsidRPr="005A3CDB" w:rsidRDefault="006702A7" w:rsidP="00547FA8">
      <w:pPr>
        <w:spacing w:before="60"/>
        <w:jc w:val="both"/>
        <w:rPr>
          <w:rFonts w:asciiTheme="minorHAnsi" w:hAnsiTheme="minorHAnsi" w:cstheme="minorHAnsi"/>
          <w:szCs w:val="20"/>
        </w:rPr>
      </w:pPr>
    </w:p>
    <w:p w:rsidR="00547FA8" w:rsidRPr="00F76AF4" w:rsidRDefault="0070009B" w:rsidP="00547FA8">
      <w:pPr>
        <w:spacing w:before="60"/>
        <w:jc w:val="both"/>
        <w:rPr>
          <w:rFonts w:asciiTheme="minorHAnsi" w:hAnsiTheme="minorHAnsi" w:cstheme="minorHAnsi"/>
          <w:b/>
          <w:sz w:val="28"/>
          <w:szCs w:val="20"/>
        </w:rPr>
      </w:pPr>
      <w:r w:rsidRPr="00F76AF4">
        <w:rPr>
          <w:rFonts w:asciiTheme="minorHAnsi" w:hAnsiTheme="minorHAnsi" w:cstheme="minorHAnsi"/>
          <w:b/>
          <w:sz w:val="28"/>
          <w:szCs w:val="20"/>
        </w:rPr>
        <w:t>Document ministériel :</w:t>
      </w:r>
    </w:p>
    <w:p w:rsidR="0070009B" w:rsidRPr="007D08B3" w:rsidRDefault="00661F44" w:rsidP="0070009B">
      <w:pPr>
        <w:spacing w:before="60"/>
        <w:jc w:val="both"/>
        <w:rPr>
          <w:rFonts w:asciiTheme="minorHAnsi" w:hAnsiTheme="minorHAnsi" w:cstheme="minorHAnsi"/>
          <w:color w:val="D34817" w:themeColor="accent1"/>
          <w:szCs w:val="22"/>
        </w:rPr>
      </w:pPr>
      <w:hyperlink r:id="rId16" w:history="1">
        <w:r w:rsidR="0070009B" w:rsidRPr="007D08B3">
          <w:rPr>
            <w:rStyle w:val="Lienhypertexte"/>
            <w:rFonts w:asciiTheme="minorHAnsi" w:hAnsiTheme="minorHAnsi" w:cstheme="minorHAnsi"/>
            <w:color w:val="D34817" w:themeColor="accent1"/>
          </w:rPr>
          <w:t>Cadre de gestion ministériel du Programme de soutien aux organismes communautaires pour le mode de financement en soutien à la mission globale (gouv.qc.ca)</w:t>
        </w:r>
      </w:hyperlink>
      <w:r w:rsidR="00517FF0" w:rsidRPr="007D08B3">
        <w:rPr>
          <w:rFonts w:asciiTheme="minorHAnsi" w:hAnsiTheme="minorHAnsi" w:cstheme="minorHAnsi"/>
          <w:color w:val="D34817" w:themeColor="accent1"/>
        </w:rPr>
        <w:t xml:space="preserve"> (document de 2021)</w:t>
      </w:r>
    </w:p>
    <w:p w:rsidR="0070009B" w:rsidRPr="005A3CDB" w:rsidRDefault="0070009B" w:rsidP="00547FA8">
      <w:pPr>
        <w:spacing w:before="60"/>
        <w:jc w:val="both"/>
        <w:rPr>
          <w:rFonts w:asciiTheme="minorHAnsi" w:hAnsiTheme="minorHAnsi" w:cstheme="minorHAnsi"/>
          <w:szCs w:val="20"/>
        </w:rPr>
      </w:pPr>
    </w:p>
    <w:p w:rsidR="00127D0F" w:rsidRPr="00127D0F" w:rsidRDefault="00127D0F" w:rsidP="00127D0F">
      <w:pPr>
        <w:spacing w:before="60"/>
        <w:jc w:val="both"/>
        <w:rPr>
          <w:rFonts w:asciiTheme="minorHAnsi" w:hAnsiTheme="minorHAnsi" w:cstheme="minorHAnsi"/>
          <w:b/>
          <w:sz w:val="26"/>
          <w:szCs w:val="26"/>
        </w:rPr>
      </w:pPr>
      <w:r w:rsidRPr="00127D0F">
        <w:rPr>
          <w:rFonts w:asciiTheme="minorHAnsi" w:hAnsiTheme="minorHAnsi" w:cstheme="minorHAnsi"/>
          <w:b/>
          <w:sz w:val="26"/>
          <w:szCs w:val="26"/>
        </w:rPr>
        <w:t>Exemple de l’addenda à la Convention du soutien financier PSOC</w:t>
      </w:r>
    </w:p>
    <w:p w:rsidR="00127D0F" w:rsidRPr="00127D0F" w:rsidRDefault="00127D0F" w:rsidP="00127D0F">
      <w:pPr>
        <w:spacing w:before="60"/>
        <w:jc w:val="both"/>
        <w:rPr>
          <w:rFonts w:asciiTheme="minorHAnsi" w:hAnsiTheme="minorHAnsi" w:cstheme="minorHAnsi"/>
          <w:color w:val="D34817" w:themeColor="accent1"/>
          <w:szCs w:val="20"/>
        </w:rPr>
      </w:pPr>
      <w:hyperlink r:id="rId17" w:history="1">
        <w:r w:rsidRPr="00127D0F">
          <w:rPr>
            <w:rStyle w:val="Lienhypertexte"/>
            <w:rFonts w:asciiTheme="minorHAnsi" w:hAnsiTheme="minorHAnsi" w:cstheme="minorHAnsi"/>
            <w:color w:val="D34817" w:themeColor="accent1"/>
            <w:szCs w:val="20"/>
          </w:rPr>
          <w:t>Addenda (2022) à la Convention de soutien financier 2015-2018</w:t>
        </w:r>
      </w:hyperlink>
    </w:p>
    <w:p w:rsidR="00127D0F" w:rsidRPr="00127D0F" w:rsidRDefault="00127D0F" w:rsidP="00547FA8">
      <w:pPr>
        <w:spacing w:before="60"/>
        <w:jc w:val="both"/>
        <w:rPr>
          <w:rFonts w:asciiTheme="minorHAnsi" w:hAnsiTheme="minorHAnsi" w:cstheme="minorHAnsi"/>
          <w:szCs w:val="20"/>
        </w:rPr>
      </w:pPr>
    </w:p>
    <w:p w:rsidR="0070009B" w:rsidRPr="00F76AF4" w:rsidRDefault="0070009B" w:rsidP="00547FA8">
      <w:pPr>
        <w:spacing w:before="60"/>
        <w:jc w:val="both"/>
        <w:rPr>
          <w:rFonts w:asciiTheme="minorHAnsi" w:hAnsiTheme="minorHAnsi" w:cstheme="minorHAnsi"/>
          <w:b/>
          <w:sz w:val="28"/>
          <w:szCs w:val="20"/>
        </w:rPr>
      </w:pPr>
      <w:r w:rsidRPr="00127D0F">
        <w:rPr>
          <w:rFonts w:asciiTheme="minorHAnsi" w:hAnsiTheme="minorHAnsi" w:cstheme="minorHAnsi"/>
          <w:b/>
          <w:sz w:val="28"/>
          <w:szCs w:val="20"/>
        </w:rPr>
        <w:t>Aide-mémoire</w:t>
      </w:r>
      <w:r w:rsidR="00517FF0" w:rsidRPr="00127D0F">
        <w:rPr>
          <w:rFonts w:asciiTheme="minorHAnsi" w:hAnsiTheme="minorHAnsi" w:cstheme="minorHAnsi"/>
          <w:b/>
          <w:sz w:val="28"/>
          <w:szCs w:val="20"/>
        </w:rPr>
        <w:t xml:space="preserve"> (CCSMTL)</w:t>
      </w:r>
      <w:r w:rsidRPr="00127D0F">
        <w:rPr>
          <w:rFonts w:asciiTheme="minorHAnsi" w:hAnsiTheme="minorHAnsi" w:cstheme="minorHAnsi"/>
          <w:b/>
          <w:sz w:val="28"/>
          <w:szCs w:val="20"/>
        </w:rPr>
        <w:t>:</w:t>
      </w:r>
    </w:p>
    <w:p w:rsidR="0070009B" w:rsidRPr="007D08B3" w:rsidRDefault="00661F44" w:rsidP="00547FA8">
      <w:pPr>
        <w:spacing w:before="60"/>
        <w:jc w:val="both"/>
        <w:rPr>
          <w:rFonts w:asciiTheme="minorHAnsi" w:hAnsiTheme="minorHAnsi" w:cstheme="minorHAnsi"/>
          <w:color w:val="D34817" w:themeColor="accent1"/>
          <w:szCs w:val="20"/>
        </w:rPr>
      </w:pPr>
      <w:hyperlink r:id="rId18" w:history="1">
        <w:r w:rsidR="00127D0F">
          <w:rPr>
            <w:rStyle w:val="Lienhypertexte"/>
            <w:rFonts w:asciiTheme="minorHAnsi" w:hAnsiTheme="minorHAnsi" w:cstheme="minorHAnsi"/>
            <w:color w:val="D34817" w:themeColor="accent1"/>
            <w:szCs w:val="20"/>
          </w:rPr>
          <w:t>Aide-mémoire du Service régional du CCSMTL pour la reddition de comptes PSOC 2022</w:t>
        </w:r>
      </w:hyperlink>
      <w:r w:rsidR="00517FF0" w:rsidRPr="007D08B3">
        <w:rPr>
          <w:rFonts w:asciiTheme="minorHAnsi" w:hAnsiTheme="minorHAnsi" w:cstheme="minorHAnsi"/>
          <w:color w:val="D34817" w:themeColor="accent1"/>
          <w:szCs w:val="20"/>
        </w:rPr>
        <w:t xml:space="preserve"> </w:t>
      </w:r>
    </w:p>
    <w:p w:rsidR="00127D0F" w:rsidRPr="005A3CDB" w:rsidRDefault="00127D0F" w:rsidP="00547FA8">
      <w:pPr>
        <w:spacing w:before="60"/>
        <w:jc w:val="both"/>
        <w:rPr>
          <w:rFonts w:asciiTheme="minorHAnsi" w:hAnsiTheme="minorHAnsi" w:cstheme="minorHAnsi"/>
          <w:szCs w:val="20"/>
        </w:rPr>
      </w:pPr>
    </w:p>
    <w:p w:rsidR="00517FF0" w:rsidRPr="00F76AF4" w:rsidRDefault="00517FF0" w:rsidP="00547FA8">
      <w:pPr>
        <w:spacing w:before="60"/>
        <w:jc w:val="both"/>
        <w:rPr>
          <w:rFonts w:asciiTheme="minorHAnsi" w:hAnsiTheme="minorHAnsi" w:cstheme="minorHAnsi"/>
          <w:b/>
          <w:sz w:val="28"/>
          <w:szCs w:val="20"/>
        </w:rPr>
      </w:pPr>
      <w:r w:rsidRPr="00127D0F">
        <w:rPr>
          <w:rFonts w:asciiTheme="minorHAnsi" w:hAnsiTheme="minorHAnsi" w:cstheme="minorHAnsi"/>
          <w:b/>
          <w:sz w:val="28"/>
          <w:szCs w:val="20"/>
        </w:rPr>
        <w:t>Publications du RIOCM :</w:t>
      </w:r>
    </w:p>
    <w:p w:rsidR="00517FF0" w:rsidRPr="007D08B3" w:rsidRDefault="00661F44" w:rsidP="00517FF0">
      <w:pPr>
        <w:spacing w:before="60"/>
        <w:jc w:val="both"/>
        <w:rPr>
          <w:rFonts w:asciiTheme="minorHAnsi" w:hAnsiTheme="minorHAnsi" w:cstheme="minorHAnsi"/>
          <w:color w:val="D34817" w:themeColor="accent1"/>
        </w:rPr>
      </w:pPr>
      <w:hyperlink r:id="rId19" w:history="1">
        <w:r w:rsidR="00517FF0" w:rsidRPr="007D08B3">
          <w:rPr>
            <w:rStyle w:val="Lienhypertexte"/>
            <w:rFonts w:asciiTheme="minorHAnsi" w:hAnsiTheme="minorHAnsi" w:cstheme="minorHAnsi"/>
            <w:color w:val="D34817" w:themeColor="accent1"/>
          </w:rPr>
          <w:t>L'action communautaire autonome en 8 critères - RIOCM</w:t>
        </w:r>
      </w:hyperlink>
    </w:p>
    <w:p w:rsidR="00517FF0" w:rsidRDefault="00517FF0"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Pr="00127D0F" w:rsidRDefault="00F76AF4" w:rsidP="00F76AF4">
      <w:pPr>
        <w:jc w:val="center"/>
        <w:rPr>
          <w:rFonts w:asciiTheme="minorHAnsi" w:hAnsiTheme="minorHAnsi" w:cstheme="minorHAnsi"/>
          <w:b/>
          <w:color w:val="D34817" w:themeColor="accent1"/>
          <w:sz w:val="48"/>
          <w:szCs w:val="22"/>
        </w:rPr>
      </w:pPr>
      <w:r w:rsidRPr="00127D0F">
        <w:rPr>
          <w:rFonts w:asciiTheme="minorHAnsi" w:hAnsiTheme="minorHAnsi" w:cstheme="minorHAnsi"/>
          <w:b/>
          <w:color w:val="D34817" w:themeColor="accent1"/>
          <w:sz w:val="48"/>
          <w:szCs w:val="22"/>
        </w:rPr>
        <w:t>Bonne rédaction et bonne AGA!</w:t>
      </w: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Default="00F76AF4" w:rsidP="00517FF0">
      <w:pPr>
        <w:spacing w:before="60"/>
        <w:jc w:val="both"/>
        <w:rPr>
          <w:rFonts w:asciiTheme="minorHAnsi" w:hAnsiTheme="minorHAnsi" w:cstheme="minorHAnsi"/>
          <w:color w:val="9B2D1F" w:themeColor="accent2"/>
          <w:szCs w:val="22"/>
        </w:rPr>
      </w:pPr>
    </w:p>
    <w:p w:rsidR="00F76AF4" w:rsidRPr="005A3CDB" w:rsidRDefault="00F76AF4" w:rsidP="00517FF0">
      <w:pPr>
        <w:spacing w:before="60"/>
        <w:jc w:val="both"/>
        <w:rPr>
          <w:rFonts w:asciiTheme="minorHAnsi" w:hAnsiTheme="minorHAnsi" w:cstheme="minorHAnsi"/>
          <w:color w:val="9B2D1F" w:themeColor="accent2"/>
          <w:szCs w:val="22"/>
        </w:rPr>
      </w:pPr>
    </w:p>
    <w:p w:rsidR="00F76AF4" w:rsidRPr="00F76AF4" w:rsidRDefault="00F76AF4" w:rsidP="00F76AF4">
      <w:pPr>
        <w:pStyle w:val="Pieddepage"/>
        <w:tabs>
          <w:tab w:val="center" w:pos="4111"/>
        </w:tabs>
        <w:jc w:val="center"/>
        <w:rPr>
          <w:rFonts w:asciiTheme="minorHAnsi" w:hAnsiTheme="minorHAnsi" w:cstheme="minorHAnsi"/>
          <w:color w:val="262626"/>
          <w:sz w:val="20"/>
          <w:szCs w:val="20"/>
        </w:rPr>
      </w:pPr>
      <w:r w:rsidRPr="00F76AF4">
        <w:rPr>
          <w:rFonts w:asciiTheme="minorHAnsi" w:hAnsiTheme="minorHAnsi" w:cstheme="minorHAnsi"/>
          <w:color w:val="262626"/>
          <w:sz w:val="20"/>
          <w:szCs w:val="20"/>
        </w:rPr>
        <w:t>La rédaction du rapport annuel et la reddition de comptes | Mai 2022 |7ème édition</w:t>
      </w:r>
    </w:p>
    <w:p w:rsidR="00F76AF4" w:rsidRPr="00F76AF4" w:rsidRDefault="00F76AF4" w:rsidP="00F76AF4">
      <w:pPr>
        <w:pStyle w:val="Pieddepage"/>
        <w:tabs>
          <w:tab w:val="center" w:pos="4111"/>
        </w:tabs>
        <w:jc w:val="center"/>
        <w:rPr>
          <w:rFonts w:asciiTheme="minorHAnsi" w:hAnsiTheme="minorHAnsi" w:cstheme="minorHAnsi"/>
          <w:color w:val="262626"/>
          <w:sz w:val="20"/>
          <w:szCs w:val="20"/>
        </w:rPr>
      </w:pPr>
      <w:r w:rsidRPr="00F76AF4">
        <w:rPr>
          <w:rFonts w:asciiTheme="minorHAnsi" w:hAnsiTheme="minorHAnsi" w:cstheme="minorHAnsi"/>
          <w:color w:val="262626"/>
          <w:sz w:val="20"/>
          <w:szCs w:val="20"/>
        </w:rPr>
        <w:t>Rédaction, recherche et mise à jour par Diana Lombardi, coordonnatrice, mai 2022</w:t>
      </w:r>
    </w:p>
    <w:p w:rsidR="00F76AF4" w:rsidRPr="00F76AF4" w:rsidRDefault="00F76AF4" w:rsidP="00F76AF4">
      <w:pPr>
        <w:pStyle w:val="Pieddepage"/>
        <w:tabs>
          <w:tab w:val="center" w:pos="4111"/>
        </w:tabs>
        <w:jc w:val="center"/>
        <w:rPr>
          <w:rFonts w:asciiTheme="minorHAnsi" w:hAnsiTheme="minorHAnsi" w:cstheme="minorHAnsi"/>
          <w:color w:val="262626"/>
          <w:spacing w:val="-6"/>
          <w:sz w:val="20"/>
          <w:szCs w:val="20"/>
        </w:rPr>
      </w:pPr>
      <w:r w:rsidRPr="00F76AF4">
        <w:rPr>
          <w:rFonts w:asciiTheme="minorHAnsi" w:hAnsiTheme="minorHAnsi" w:cstheme="minorHAnsi"/>
          <w:color w:val="262626"/>
          <w:spacing w:val="-6"/>
          <w:sz w:val="20"/>
          <w:szCs w:val="20"/>
        </w:rPr>
        <w:t>1ère version rédigée par Geneviève Dorais Beauregard, agente de concertation et de développement, 2008</w:t>
      </w:r>
    </w:p>
    <w:p w:rsidR="00517FF0" w:rsidRPr="005A3CDB" w:rsidRDefault="00517FF0" w:rsidP="00547FA8">
      <w:pPr>
        <w:spacing w:before="60"/>
        <w:jc w:val="both"/>
        <w:rPr>
          <w:rFonts w:asciiTheme="minorHAnsi" w:hAnsiTheme="minorHAnsi" w:cstheme="minorHAnsi"/>
          <w:szCs w:val="20"/>
        </w:rPr>
      </w:pPr>
    </w:p>
    <w:sectPr w:rsidR="00517FF0" w:rsidRPr="005A3CDB" w:rsidSect="00BE11DA">
      <w:headerReference w:type="even" r:id="rId20"/>
      <w:headerReference w:type="default" r:id="rId21"/>
      <w:footerReference w:type="default" r:id="rId22"/>
      <w:pgSz w:w="12242" w:h="15842" w:code="1"/>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325" w:rsidRDefault="00E73325">
      <w:r>
        <w:separator/>
      </w:r>
    </w:p>
  </w:endnote>
  <w:endnote w:type="continuationSeparator" w:id="0">
    <w:p w:rsidR="00E73325" w:rsidRDefault="00E7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F44" w:rsidRPr="00D02362" w:rsidRDefault="00661F44">
    <w:pPr>
      <w:pStyle w:val="Pieddepage"/>
      <w:jc w:val="right"/>
      <w:rPr>
        <w:rFonts w:ascii="Calibri" w:hAnsi="Calibri"/>
        <w:sz w:val="16"/>
        <w:szCs w:val="18"/>
      </w:rPr>
    </w:pPr>
    <w:r w:rsidRPr="00D02362">
      <w:rPr>
        <w:rFonts w:ascii="Calibri" w:hAnsi="Calibri"/>
        <w:sz w:val="18"/>
        <w:szCs w:val="18"/>
      </w:rPr>
      <w:fldChar w:fldCharType="begin"/>
    </w:r>
    <w:r w:rsidRPr="00D02362">
      <w:rPr>
        <w:rFonts w:ascii="Calibri" w:hAnsi="Calibri"/>
        <w:sz w:val="18"/>
        <w:szCs w:val="18"/>
      </w:rPr>
      <w:instrText>PAGE   \* MERGEFORMAT</w:instrText>
    </w:r>
    <w:r w:rsidRPr="00D02362">
      <w:rPr>
        <w:rFonts w:ascii="Calibri" w:hAnsi="Calibri"/>
        <w:sz w:val="18"/>
        <w:szCs w:val="18"/>
      </w:rPr>
      <w:fldChar w:fldCharType="separate"/>
    </w:r>
    <w:r w:rsidRPr="00D02362">
      <w:rPr>
        <w:rFonts w:ascii="Calibri" w:hAnsi="Calibri"/>
        <w:noProof/>
        <w:sz w:val="18"/>
        <w:szCs w:val="18"/>
        <w:lang w:val="fr-FR"/>
      </w:rPr>
      <w:t>3</w:t>
    </w:r>
    <w:r w:rsidRPr="00D02362">
      <w:rPr>
        <w:rFonts w:ascii="Calibri" w:hAnsi="Calibri"/>
        <w:sz w:val="18"/>
        <w:szCs w:val="18"/>
      </w:rPr>
      <w:fldChar w:fldCharType="end"/>
    </w:r>
  </w:p>
  <w:p w:rsidR="00661F44" w:rsidRPr="00BA6B6F" w:rsidRDefault="00661F44" w:rsidP="00D02362">
    <w:pPr>
      <w:pStyle w:val="En-tte"/>
      <w:jc w:val="center"/>
      <w:rPr>
        <w:rFonts w:ascii="Calibri" w:hAnsi="Calibri" w:cs="Calibri"/>
        <w:color w:val="262626"/>
        <w:sz w:val="20"/>
        <w:szCs w:val="20"/>
      </w:rPr>
    </w:pPr>
    <w:r w:rsidRPr="00BA6B6F">
      <w:rPr>
        <w:rFonts w:ascii="Calibri" w:hAnsi="Calibri" w:cs="Calibri"/>
        <w:noProof/>
        <w:color w:val="262626"/>
        <w:sz w:val="20"/>
        <w:szCs w:val="20"/>
        <w:lang w:eastAsia="fr-CA"/>
      </w:rPr>
      <w:t xml:space="preserve">6839 rue Drolet, local 304 | Montréal, QC | H2S 2T1 | </w:t>
    </w:r>
    <w:r w:rsidRPr="00BA6B6F">
      <w:rPr>
        <w:rFonts w:ascii="Calibri" w:hAnsi="Calibri" w:cs="Calibri"/>
        <w:color w:val="262626"/>
        <w:sz w:val="20"/>
        <w:szCs w:val="20"/>
      </w:rPr>
      <w:t>514 436-2047 | reseau@</w:t>
    </w:r>
    <w:hyperlink r:id="rId1" w:history="1">
      <w:r w:rsidRPr="00BA6B6F">
        <w:rPr>
          <w:rFonts w:ascii="Calibri" w:hAnsi="Calibri" w:cs="Calibri"/>
          <w:color w:val="262626"/>
          <w:sz w:val="20"/>
          <w:szCs w:val="20"/>
        </w:rPr>
        <w:t>rafsss.org</w:t>
      </w:r>
    </w:hyperlink>
    <w:r w:rsidRPr="00BA6B6F">
      <w:rPr>
        <w:rFonts w:ascii="Calibri" w:hAnsi="Calibri" w:cs="Calibri"/>
        <w:color w:val="262626"/>
        <w:sz w:val="20"/>
        <w:szCs w:val="20"/>
      </w:rPr>
      <w:t xml:space="preserve"> | www.rafsss.org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325" w:rsidRDefault="00E73325">
      <w:r>
        <w:separator/>
      </w:r>
    </w:p>
  </w:footnote>
  <w:footnote w:type="continuationSeparator" w:id="0">
    <w:p w:rsidR="00E73325" w:rsidRDefault="00E7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F44" w:rsidRDefault="00661F44" w:rsidP="00FC356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61F44" w:rsidRDefault="00661F44" w:rsidP="000426A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F44" w:rsidRPr="004B4432" w:rsidRDefault="00661F44" w:rsidP="004B4432">
    <w:pPr>
      <w:pStyle w:val="En-tte"/>
      <w:tabs>
        <w:tab w:val="clear" w:pos="9072"/>
        <w:tab w:val="right" w:pos="9356"/>
      </w:tabs>
      <w:ind w:right="360"/>
      <w:jc w:val="right"/>
      <w:rPr>
        <w:rFonts w:ascii="Calibri" w:hAnsi="Calibri"/>
      </w:rPr>
    </w:pPr>
    <w:r>
      <w:rPr>
        <w:noProof/>
        <w:lang w:eastAsia="fr-CA"/>
      </w:rPr>
      <w:drawing>
        <wp:anchor distT="0" distB="0" distL="114300" distR="114300" simplePos="0" relativeHeight="251657728" behindDoc="1" locked="0" layoutInCell="1" allowOverlap="1">
          <wp:simplePos x="0" y="0"/>
          <wp:positionH relativeFrom="column">
            <wp:posOffset>-490220</wp:posOffset>
          </wp:positionH>
          <wp:positionV relativeFrom="paragraph">
            <wp:posOffset>-278765</wp:posOffset>
          </wp:positionV>
          <wp:extent cx="2209800" cy="501015"/>
          <wp:effectExtent l="0" t="0" r="0" b="0"/>
          <wp:wrapTight wrapText="bothSides">
            <wp:wrapPolygon edited="0">
              <wp:start x="0" y="0"/>
              <wp:lineTo x="0" y="20532"/>
              <wp:lineTo x="4841" y="20532"/>
              <wp:lineTo x="21414" y="17247"/>
              <wp:lineTo x="21414" y="4106"/>
              <wp:lineTo x="20297" y="3285"/>
              <wp:lineTo x="5586" y="0"/>
              <wp:lineTo x="0" y="0"/>
            </wp:wrapPolygon>
          </wp:wrapTight>
          <wp:docPr id="2" name="Image 2" descr="rafsss-logo-tex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sss-logo-text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432">
      <w:rPr>
        <w:rFonts w:ascii="Calibri" w:hAnsi="Calibri"/>
        <w:sz w:val="22"/>
      </w:rPr>
      <w:t xml:space="preserve">Version </w:t>
    </w:r>
    <w:r>
      <w:rPr>
        <w:rFonts w:ascii="Calibri" w:hAnsi="Calibri"/>
        <w:sz w:val="22"/>
      </w:rPr>
      <w:t>mai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937"/>
    <w:multiLevelType w:val="hybridMultilevel"/>
    <w:tmpl w:val="3BEA0E08"/>
    <w:lvl w:ilvl="0" w:tplc="0C0C000B">
      <w:start w:val="1"/>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4633D4"/>
    <w:multiLevelType w:val="hybridMultilevel"/>
    <w:tmpl w:val="25CEB3FA"/>
    <w:lvl w:ilvl="0" w:tplc="B6DA3A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77D85"/>
    <w:multiLevelType w:val="multilevel"/>
    <w:tmpl w:val="4BA4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1233"/>
    <w:multiLevelType w:val="hybridMultilevel"/>
    <w:tmpl w:val="D4B8432C"/>
    <w:lvl w:ilvl="0" w:tplc="0C0C0001">
      <w:start w:val="6839"/>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FA4193"/>
    <w:multiLevelType w:val="hybridMultilevel"/>
    <w:tmpl w:val="E8EAFFD2"/>
    <w:lvl w:ilvl="0" w:tplc="B6DA3A4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CF5730C"/>
    <w:multiLevelType w:val="hybridMultilevel"/>
    <w:tmpl w:val="63CE3DD4"/>
    <w:lvl w:ilvl="0" w:tplc="0C66EA42">
      <w:start w:val="514"/>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DC75794"/>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BB6712"/>
    <w:multiLevelType w:val="hybridMultilevel"/>
    <w:tmpl w:val="D59C4022"/>
    <w:lvl w:ilvl="0" w:tplc="0C0C0001">
      <w:start w:val="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881092"/>
    <w:multiLevelType w:val="hybridMultilevel"/>
    <w:tmpl w:val="ED4E84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4EF6320"/>
    <w:multiLevelType w:val="hybridMultilevel"/>
    <w:tmpl w:val="08C849DA"/>
    <w:lvl w:ilvl="0" w:tplc="BFE8B0CA">
      <w:start w:val="1"/>
      <w:numFmt w:val="bullet"/>
      <w:lvlText w:val=""/>
      <w:lvlJc w:val="left"/>
      <w:pPr>
        <w:tabs>
          <w:tab w:val="num" w:pos="720"/>
        </w:tabs>
        <w:ind w:left="720" w:hanging="360"/>
      </w:pPr>
      <w:rPr>
        <w:rFonts w:ascii="CommonBullets" w:hAnsi="CommonBulle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7CA5"/>
    <w:multiLevelType w:val="hybridMultilevel"/>
    <w:tmpl w:val="D5F258FC"/>
    <w:lvl w:ilvl="0" w:tplc="64740CD0">
      <w:start w:val="514"/>
      <w:numFmt w:val="bullet"/>
      <w:lvlText w:val=""/>
      <w:lvlJc w:val="left"/>
      <w:pPr>
        <w:ind w:left="1068" w:hanging="360"/>
      </w:pPr>
      <w:rPr>
        <w:rFonts w:ascii="Wingdings" w:eastAsia="Times New Roman" w:hAnsi="Wingdings"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15:restartNumberingAfterBreak="0">
    <w:nsid w:val="48AD4B2B"/>
    <w:multiLevelType w:val="hybridMultilevel"/>
    <w:tmpl w:val="47CA719E"/>
    <w:lvl w:ilvl="0" w:tplc="B6DA3A48">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2604B5A0">
      <w:numFmt w:val="bullet"/>
      <w:lvlText w:val=""/>
      <w:lvlJc w:val="left"/>
      <w:pPr>
        <w:ind w:left="2160" w:hanging="360"/>
      </w:pPr>
      <w:rPr>
        <w:rFonts w:ascii="Wingdings" w:eastAsia="Times New Roman" w:hAnsi="Wingdings" w:cs="Aria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02D13B2"/>
    <w:multiLevelType w:val="hybridMultilevel"/>
    <w:tmpl w:val="B18CD5A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3DB43C6"/>
    <w:multiLevelType w:val="multilevel"/>
    <w:tmpl w:val="9072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A20316"/>
    <w:multiLevelType w:val="hybridMultilevel"/>
    <w:tmpl w:val="6A2CA584"/>
    <w:lvl w:ilvl="0" w:tplc="B6DA3A4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F6853F0"/>
    <w:multiLevelType w:val="multilevel"/>
    <w:tmpl w:val="EBAC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E49FD"/>
    <w:multiLevelType w:val="hybridMultilevel"/>
    <w:tmpl w:val="16287810"/>
    <w:lvl w:ilvl="0" w:tplc="9F7E1C64">
      <w:start w:val="5"/>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2C57625"/>
    <w:multiLevelType w:val="hybridMultilevel"/>
    <w:tmpl w:val="98DCA40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6E943D1"/>
    <w:multiLevelType w:val="hybridMultilevel"/>
    <w:tmpl w:val="F3E42662"/>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19" w15:restartNumberingAfterBreak="0">
    <w:nsid w:val="6F49172C"/>
    <w:multiLevelType w:val="hybridMultilevel"/>
    <w:tmpl w:val="FAF05B28"/>
    <w:lvl w:ilvl="0" w:tplc="B6DA3A4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3184092"/>
    <w:multiLevelType w:val="hybridMultilevel"/>
    <w:tmpl w:val="E99E1876"/>
    <w:lvl w:ilvl="0" w:tplc="04BE6E7C">
      <w:start w:val="514"/>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61840FF"/>
    <w:multiLevelType w:val="hybridMultilevel"/>
    <w:tmpl w:val="3A9833BE"/>
    <w:lvl w:ilvl="0" w:tplc="A9F6C8E2">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A171CC1"/>
    <w:multiLevelType w:val="multilevel"/>
    <w:tmpl w:val="B8D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5"/>
  </w:num>
  <w:num w:numId="5">
    <w:abstractNumId w:val="10"/>
  </w:num>
  <w:num w:numId="6">
    <w:abstractNumId w:val="11"/>
  </w:num>
  <w:num w:numId="7">
    <w:abstractNumId w:val="4"/>
  </w:num>
  <w:num w:numId="8">
    <w:abstractNumId w:val="20"/>
  </w:num>
  <w:num w:numId="9">
    <w:abstractNumId w:val="14"/>
  </w:num>
  <w:num w:numId="10">
    <w:abstractNumId w:val="19"/>
  </w:num>
  <w:num w:numId="11">
    <w:abstractNumId w:val="21"/>
  </w:num>
  <w:num w:numId="12">
    <w:abstractNumId w:val="13"/>
  </w:num>
  <w:num w:numId="13">
    <w:abstractNumId w:val="2"/>
  </w:num>
  <w:num w:numId="14">
    <w:abstractNumId w:val="22"/>
  </w:num>
  <w:num w:numId="15">
    <w:abstractNumId w:val="12"/>
  </w:num>
  <w:num w:numId="16">
    <w:abstractNumId w:val="17"/>
  </w:num>
  <w:num w:numId="17">
    <w:abstractNumId w:val="8"/>
  </w:num>
  <w:num w:numId="18">
    <w:abstractNumId w:val="18"/>
  </w:num>
  <w:num w:numId="19">
    <w:abstractNumId w:val="3"/>
  </w:num>
  <w:num w:numId="2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79"/>
    <w:rsid w:val="0000353E"/>
    <w:rsid w:val="0000445C"/>
    <w:rsid w:val="000057B3"/>
    <w:rsid w:val="000058A9"/>
    <w:rsid w:val="0001085F"/>
    <w:rsid w:val="0001796D"/>
    <w:rsid w:val="00020F74"/>
    <w:rsid w:val="00022A17"/>
    <w:rsid w:val="000233D0"/>
    <w:rsid w:val="0002373A"/>
    <w:rsid w:val="00023A01"/>
    <w:rsid w:val="00024C92"/>
    <w:rsid w:val="00026443"/>
    <w:rsid w:val="000272E1"/>
    <w:rsid w:val="00027636"/>
    <w:rsid w:val="0003038F"/>
    <w:rsid w:val="000313D3"/>
    <w:rsid w:val="00032E31"/>
    <w:rsid w:val="00034D85"/>
    <w:rsid w:val="0003569F"/>
    <w:rsid w:val="000376CD"/>
    <w:rsid w:val="00037A98"/>
    <w:rsid w:val="000426AB"/>
    <w:rsid w:val="00043FB6"/>
    <w:rsid w:val="00045CF7"/>
    <w:rsid w:val="000501D4"/>
    <w:rsid w:val="000506F8"/>
    <w:rsid w:val="00054273"/>
    <w:rsid w:val="0005626D"/>
    <w:rsid w:val="0006133C"/>
    <w:rsid w:val="000646D5"/>
    <w:rsid w:val="0007108E"/>
    <w:rsid w:val="00073B92"/>
    <w:rsid w:val="000802ED"/>
    <w:rsid w:val="00081573"/>
    <w:rsid w:val="00084B72"/>
    <w:rsid w:val="00086960"/>
    <w:rsid w:val="00086D4A"/>
    <w:rsid w:val="0008717D"/>
    <w:rsid w:val="00091722"/>
    <w:rsid w:val="0009419F"/>
    <w:rsid w:val="00096896"/>
    <w:rsid w:val="000A2428"/>
    <w:rsid w:val="000A34B1"/>
    <w:rsid w:val="000A6E8B"/>
    <w:rsid w:val="000B07E8"/>
    <w:rsid w:val="000B39D0"/>
    <w:rsid w:val="000B3CA9"/>
    <w:rsid w:val="000B4123"/>
    <w:rsid w:val="000B4B57"/>
    <w:rsid w:val="000B4E41"/>
    <w:rsid w:val="000B7744"/>
    <w:rsid w:val="000C077C"/>
    <w:rsid w:val="000C12D8"/>
    <w:rsid w:val="000C302B"/>
    <w:rsid w:val="000E136D"/>
    <w:rsid w:val="000E2598"/>
    <w:rsid w:val="000E2D2F"/>
    <w:rsid w:val="000E59E2"/>
    <w:rsid w:val="000E5C98"/>
    <w:rsid w:val="000E5DA1"/>
    <w:rsid w:val="000E72A1"/>
    <w:rsid w:val="000E764F"/>
    <w:rsid w:val="000F1596"/>
    <w:rsid w:val="000F1E3A"/>
    <w:rsid w:val="000F251C"/>
    <w:rsid w:val="000F4139"/>
    <w:rsid w:val="000F5E8D"/>
    <w:rsid w:val="000F7BC1"/>
    <w:rsid w:val="00100530"/>
    <w:rsid w:val="00102C40"/>
    <w:rsid w:val="0010654E"/>
    <w:rsid w:val="001079D6"/>
    <w:rsid w:val="00111045"/>
    <w:rsid w:val="00114F91"/>
    <w:rsid w:val="00115526"/>
    <w:rsid w:val="00116C84"/>
    <w:rsid w:val="0012508E"/>
    <w:rsid w:val="001265CD"/>
    <w:rsid w:val="00127D0F"/>
    <w:rsid w:val="001312BC"/>
    <w:rsid w:val="00141CF1"/>
    <w:rsid w:val="0014274A"/>
    <w:rsid w:val="00143326"/>
    <w:rsid w:val="00145664"/>
    <w:rsid w:val="00147A8A"/>
    <w:rsid w:val="00147CE6"/>
    <w:rsid w:val="00152BC4"/>
    <w:rsid w:val="001546D8"/>
    <w:rsid w:val="00162C28"/>
    <w:rsid w:val="00170ADC"/>
    <w:rsid w:val="001718A3"/>
    <w:rsid w:val="00173D70"/>
    <w:rsid w:val="0017724D"/>
    <w:rsid w:val="001809AC"/>
    <w:rsid w:val="00182B09"/>
    <w:rsid w:val="00183FC8"/>
    <w:rsid w:val="001857DD"/>
    <w:rsid w:val="0018718F"/>
    <w:rsid w:val="00187E02"/>
    <w:rsid w:val="001959B0"/>
    <w:rsid w:val="00197993"/>
    <w:rsid w:val="001A2087"/>
    <w:rsid w:val="001A546F"/>
    <w:rsid w:val="001A6D7C"/>
    <w:rsid w:val="001B047A"/>
    <w:rsid w:val="001B1C74"/>
    <w:rsid w:val="001B33A5"/>
    <w:rsid w:val="001B3D7D"/>
    <w:rsid w:val="001B4DF5"/>
    <w:rsid w:val="001B6BC2"/>
    <w:rsid w:val="001C04D8"/>
    <w:rsid w:val="001C2090"/>
    <w:rsid w:val="001C2454"/>
    <w:rsid w:val="001C623F"/>
    <w:rsid w:val="001D1395"/>
    <w:rsid w:val="001D4852"/>
    <w:rsid w:val="001D5D6C"/>
    <w:rsid w:val="001E0AD2"/>
    <w:rsid w:val="001E3939"/>
    <w:rsid w:val="001E4CE9"/>
    <w:rsid w:val="001E576A"/>
    <w:rsid w:val="001E57C7"/>
    <w:rsid w:val="001F0344"/>
    <w:rsid w:val="001F2DC9"/>
    <w:rsid w:val="001F2DD5"/>
    <w:rsid w:val="001F3D56"/>
    <w:rsid w:val="001F79AD"/>
    <w:rsid w:val="00204917"/>
    <w:rsid w:val="00204FD6"/>
    <w:rsid w:val="0021293B"/>
    <w:rsid w:val="00212E03"/>
    <w:rsid w:val="0021465E"/>
    <w:rsid w:val="00225733"/>
    <w:rsid w:val="00225DD1"/>
    <w:rsid w:val="00226513"/>
    <w:rsid w:val="00231139"/>
    <w:rsid w:val="00233FC3"/>
    <w:rsid w:val="002341DA"/>
    <w:rsid w:val="00235DC3"/>
    <w:rsid w:val="00237E7C"/>
    <w:rsid w:val="00242F1B"/>
    <w:rsid w:val="00246017"/>
    <w:rsid w:val="002462D6"/>
    <w:rsid w:val="00250C2A"/>
    <w:rsid w:val="0025159C"/>
    <w:rsid w:val="002516A3"/>
    <w:rsid w:val="00252821"/>
    <w:rsid w:val="00254B7C"/>
    <w:rsid w:val="00255271"/>
    <w:rsid w:val="00261D6D"/>
    <w:rsid w:val="002622AE"/>
    <w:rsid w:val="00265661"/>
    <w:rsid w:val="0026697E"/>
    <w:rsid w:val="0027075A"/>
    <w:rsid w:val="002801C6"/>
    <w:rsid w:val="00283BA2"/>
    <w:rsid w:val="00283FB8"/>
    <w:rsid w:val="002849FA"/>
    <w:rsid w:val="00287FC1"/>
    <w:rsid w:val="00290C48"/>
    <w:rsid w:val="002956B8"/>
    <w:rsid w:val="002956CB"/>
    <w:rsid w:val="002A1181"/>
    <w:rsid w:val="002A5295"/>
    <w:rsid w:val="002A6547"/>
    <w:rsid w:val="002A7514"/>
    <w:rsid w:val="002B30F1"/>
    <w:rsid w:val="002B3C76"/>
    <w:rsid w:val="002B459A"/>
    <w:rsid w:val="002B4E01"/>
    <w:rsid w:val="002C0EF0"/>
    <w:rsid w:val="002C19C3"/>
    <w:rsid w:val="002C3A65"/>
    <w:rsid w:val="002C6475"/>
    <w:rsid w:val="002C7FCE"/>
    <w:rsid w:val="002D60E8"/>
    <w:rsid w:val="002D7F3A"/>
    <w:rsid w:val="002E0F59"/>
    <w:rsid w:val="002E101B"/>
    <w:rsid w:val="002E2852"/>
    <w:rsid w:val="002E3994"/>
    <w:rsid w:val="002E3B37"/>
    <w:rsid w:val="002E4E50"/>
    <w:rsid w:val="002E5CBB"/>
    <w:rsid w:val="002E65CD"/>
    <w:rsid w:val="002E6693"/>
    <w:rsid w:val="002E7773"/>
    <w:rsid w:val="002F0381"/>
    <w:rsid w:val="002F32C0"/>
    <w:rsid w:val="002F6A54"/>
    <w:rsid w:val="00302D88"/>
    <w:rsid w:val="00302E71"/>
    <w:rsid w:val="00303EC7"/>
    <w:rsid w:val="00304D4C"/>
    <w:rsid w:val="00306715"/>
    <w:rsid w:val="00307629"/>
    <w:rsid w:val="00314C3B"/>
    <w:rsid w:val="003237A1"/>
    <w:rsid w:val="003255DF"/>
    <w:rsid w:val="003256B3"/>
    <w:rsid w:val="0032605B"/>
    <w:rsid w:val="0032699F"/>
    <w:rsid w:val="003319B8"/>
    <w:rsid w:val="00333AF2"/>
    <w:rsid w:val="0033523F"/>
    <w:rsid w:val="00337EEA"/>
    <w:rsid w:val="0034087C"/>
    <w:rsid w:val="00341A0D"/>
    <w:rsid w:val="00342C37"/>
    <w:rsid w:val="00343AF0"/>
    <w:rsid w:val="0034405B"/>
    <w:rsid w:val="003440DB"/>
    <w:rsid w:val="00346553"/>
    <w:rsid w:val="00346BD4"/>
    <w:rsid w:val="00347F75"/>
    <w:rsid w:val="003516DD"/>
    <w:rsid w:val="00351DAB"/>
    <w:rsid w:val="00351E5C"/>
    <w:rsid w:val="00351E7C"/>
    <w:rsid w:val="00354F49"/>
    <w:rsid w:val="003551BF"/>
    <w:rsid w:val="00356875"/>
    <w:rsid w:val="003577A1"/>
    <w:rsid w:val="003578D8"/>
    <w:rsid w:val="00360B07"/>
    <w:rsid w:val="00360ED8"/>
    <w:rsid w:val="00361635"/>
    <w:rsid w:val="00362BCA"/>
    <w:rsid w:val="003652A4"/>
    <w:rsid w:val="0037333B"/>
    <w:rsid w:val="00373502"/>
    <w:rsid w:val="0037393F"/>
    <w:rsid w:val="00376DFD"/>
    <w:rsid w:val="0038113D"/>
    <w:rsid w:val="003820D1"/>
    <w:rsid w:val="0038283B"/>
    <w:rsid w:val="003864A9"/>
    <w:rsid w:val="00386FB1"/>
    <w:rsid w:val="00387B17"/>
    <w:rsid w:val="00387FC4"/>
    <w:rsid w:val="003915F0"/>
    <w:rsid w:val="0039401F"/>
    <w:rsid w:val="00394D8C"/>
    <w:rsid w:val="00396E3F"/>
    <w:rsid w:val="003A0F77"/>
    <w:rsid w:val="003A1395"/>
    <w:rsid w:val="003A4358"/>
    <w:rsid w:val="003A5959"/>
    <w:rsid w:val="003A69D4"/>
    <w:rsid w:val="003A6C3E"/>
    <w:rsid w:val="003B2690"/>
    <w:rsid w:val="003B3AF4"/>
    <w:rsid w:val="003B3D9A"/>
    <w:rsid w:val="003B55E6"/>
    <w:rsid w:val="003C1483"/>
    <w:rsid w:val="003C3793"/>
    <w:rsid w:val="003C5736"/>
    <w:rsid w:val="003C5BD1"/>
    <w:rsid w:val="003C710B"/>
    <w:rsid w:val="003C7EE2"/>
    <w:rsid w:val="003D3F79"/>
    <w:rsid w:val="003E441E"/>
    <w:rsid w:val="003F5064"/>
    <w:rsid w:val="003F6247"/>
    <w:rsid w:val="003F66DA"/>
    <w:rsid w:val="00414519"/>
    <w:rsid w:val="0041566E"/>
    <w:rsid w:val="00416703"/>
    <w:rsid w:val="00420129"/>
    <w:rsid w:val="00420349"/>
    <w:rsid w:val="0043081B"/>
    <w:rsid w:val="0043328A"/>
    <w:rsid w:val="0043411B"/>
    <w:rsid w:val="00435C54"/>
    <w:rsid w:val="00440CBC"/>
    <w:rsid w:val="00446864"/>
    <w:rsid w:val="00455A8C"/>
    <w:rsid w:val="00455D2C"/>
    <w:rsid w:val="0045745C"/>
    <w:rsid w:val="0046013E"/>
    <w:rsid w:val="00460B98"/>
    <w:rsid w:val="00461164"/>
    <w:rsid w:val="0046288D"/>
    <w:rsid w:val="004659A7"/>
    <w:rsid w:val="00472340"/>
    <w:rsid w:val="004726EF"/>
    <w:rsid w:val="0047342A"/>
    <w:rsid w:val="0047345C"/>
    <w:rsid w:val="004757AB"/>
    <w:rsid w:val="00475CBD"/>
    <w:rsid w:val="00481396"/>
    <w:rsid w:val="0048387B"/>
    <w:rsid w:val="004917A5"/>
    <w:rsid w:val="004925DE"/>
    <w:rsid w:val="004947E1"/>
    <w:rsid w:val="0049537F"/>
    <w:rsid w:val="004976FD"/>
    <w:rsid w:val="004A1D87"/>
    <w:rsid w:val="004B4432"/>
    <w:rsid w:val="004B5418"/>
    <w:rsid w:val="004C1937"/>
    <w:rsid w:val="004C40A5"/>
    <w:rsid w:val="004C4E8E"/>
    <w:rsid w:val="004D1289"/>
    <w:rsid w:val="004D275B"/>
    <w:rsid w:val="004D427A"/>
    <w:rsid w:val="004D56CD"/>
    <w:rsid w:val="004D74B3"/>
    <w:rsid w:val="004D7A88"/>
    <w:rsid w:val="004D7C10"/>
    <w:rsid w:val="004E057F"/>
    <w:rsid w:val="004E07A9"/>
    <w:rsid w:val="004E409B"/>
    <w:rsid w:val="004E686B"/>
    <w:rsid w:val="004F25EB"/>
    <w:rsid w:val="004F388B"/>
    <w:rsid w:val="004F536C"/>
    <w:rsid w:val="004F62E6"/>
    <w:rsid w:val="004F6739"/>
    <w:rsid w:val="0050266E"/>
    <w:rsid w:val="00503305"/>
    <w:rsid w:val="0050344B"/>
    <w:rsid w:val="00506E66"/>
    <w:rsid w:val="005140BB"/>
    <w:rsid w:val="00515366"/>
    <w:rsid w:val="00516C2D"/>
    <w:rsid w:val="00517FF0"/>
    <w:rsid w:val="005214FE"/>
    <w:rsid w:val="0053025C"/>
    <w:rsid w:val="00536D8C"/>
    <w:rsid w:val="00541C62"/>
    <w:rsid w:val="0054679E"/>
    <w:rsid w:val="00547FA8"/>
    <w:rsid w:val="0055496E"/>
    <w:rsid w:val="00557483"/>
    <w:rsid w:val="00562157"/>
    <w:rsid w:val="0056342C"/>
    <w:rsid w:val="005673D0"/>
    <w:rsid w:val="005722B0"/>
    <w:rsid w:val="00572C33"/>
    <w:rsid w:val="005761C8"/>
    <w:rsid w:val="005764C5"/>
    <w:rsid w:val="00577147"/>
    <w:rsid w:val="00583C45"/>
    <w:rsid w:val="0058627A"/>
    <w:rsid w:val="0058746E"/>
    <w:rsid w:val="0059676A"/>
    <w:rsid w:val="005A33F0"/>
    <w:rsid w:val="005A3CDB"/>
    <w:rsid w:val="005A3E85"/>
    <w:rsid w:val="005A4AA4"/>
    <w:rsid w:val="005A674A"/>
    <w:rsid w:val="005A720D"/>
    <w:rsid w:val="005B36F7"/>
    <w:rsid w:val="005B5346"/>
    <w:rsid w:val="005B64C2"/>
    <w:rsid w:val="005B7CF2"/>
    <w:rsid w:val="005C37B5"/>
    <w:rsid w:val="005C3CD7"/>
    <w:rsid w:val="005C40A5"/>
    <w:rsid w:val="005C6600"/>
    <w:rsid w:val="005D0636"/>
    <w:rsid w:val="005D4A60"/>
    <w:rsid w:val="005E7A02"/>
    <w:rsid w:val="005F53BF"/>
    <w:rsid w:val="005F5448"/>
    <w:rsid w:val="005F5620"/>
    <w:rsid w:val="005F57E9"/>
    <w:rsid w:val="005F6AFE"/>
    <w:rsid w:val="005F6CB9"/>
    <w:rsid w:val="00606E89"/>
    <w:rsid w:val="00612B7E"/>
    <w:rsid w:val="00624736"/>
    <w:rsid w:val="0062578E"/>
    <w:rsid w:val="0063159F"/>
    <w:rsid w:val="00631701"/>
    <w:rsid w:val="00635087"/>
    <w:rsid w:val="006365E1"/>
    <w:rsid w:val="00640F82"/>
    <w:rsid w:val="006429A6"/>
    <w:rsid w:val="006449EB"/>
    <w:rsid w:val="00645D9E"/>
    <w:rsid w:val="006520C4"/>
    <w:rsid w:val="006526CB"/>
    <w:rsid w:val="00653F70"/>
    <w:rsid w:val="006558AD"/>
    <w:rsid w:val="00657969"/>
    <w:rsid w:val="00661F44"/>
    <w:rsid w:val="006622DB"/>
    <w:rsid w:val="00663C2D"/>
    <w:rsid w:val="00664B8A"/>
    <w:rsid w:val="00665561"/>
    <w:rsid w:val="00666BC5"/>
    <w:rsid w:val="006702A7"/>
    <w:rsid w:val="00670FE7"/>
    <w:rsid w:val="00671DE8"/>
    <w:rsid w:val="00672BCA"/>
    <w:rsid w:val="0067345B"/>
    <w:rsid w:val="00673ED5"/>
    <w:rsid w:val="00675F59"/>
    <w:rsid w:val="006824DB"/>
    <w:rsid w:val="006829E8"/>
    <w:rsid w:val="00685C1E"/>
    <w:rsid w:val="00694973"/>
    <w:rsid w:val="006A385A"/>
    <w:rsid w:val="006A5E89"/>
    <w:rsid w:val="006A746A"/>
    <w:rsid w:val="006B0561"/>
    <w:rsid w:val="006B141D"/>
    <w:rsid w:val="006B1B64"/>
    <w:rsid w:val="006B2D56"/>
    <w:rsid w:val="006B3E31"/>
    <w:rsid w:val="006C1CB1"/>
    <w:rsid w:val="006C25A4"/>
    <w:rsid w:val="006C4AAD"/>
    <w:rsid w:val="006C4EE4"/>
    <w:rsid w:val="006C51B1"/>
    <w:rsid w:val="006C7841"/>
    <w:rsid w:val="006D1E6E"/>
    <w:rsid w:val="006D7199"/>
    <w:rsid w:val="006E4545"/>
    <w:rsid w:val="006E53F2"/>
    <w:rsid w:val="006E55EC"/>
    <w:rsid w:val="006F1BF6"/>
    <w:rsid w:val="006F47E3"/>
    <w:rsid w:val="006F7B01"/>
    <w:rsid w:val="0070009B"/>
    <w:rsid w:val="00703C09"/>
    <w:rsid w:val="00703F69"/>
    <w:rsid w:val="007059AC"/>
    <w:rsid w:val="00711380"/>
    <w:rsid w:val="0071362B"/>
    <w:rsid w:val="00717392"/>
    <w:rsid w:val="00717D99"/>
    <w:rsid w:val="00717F06"/>
    <w:rsid w:val="0072133A"/>
    <w:rsid w:val="007215F0"/>
    <w:rsid w:val="00723603"/>
    <w:rsid w:val="007242FE"/>
    <w:rsid w:val="00724DD4"/>
    <w:rsid w:val="0072561E"/>
    <w:rsid w:val="00725F41"/>
    <w:rsid w:val="007261BC"/>
    <w:rsid w:val="007262BB"/>
    <w:rsid w:val="0073285D"/>
    <w:rsid w:val="007338BE"/>
    <w:rsid w:val="007342C5"/>
    <w:rsid w:val="00737379"/>
    <w:rsid w:val="00741511"/>
    <w:rsid w:val="00742BA5"/>
    <w:rsid w:val="00746ADA"/>
    <w:rsid w:val="00751ED0"/>
    <w:rsid w:val="0075297A"/>
    <w:rsid w:val="00754B79"/>
    <w:rsid w:val="00755CFF"/>
    <w:rsid w:val="0075609A"/>
    <w:rsid w:val="007577DE"/>
    <w:rsid w:val="00757C7B"/>
    <w:rsid w:val="00765400"/>
    <w:rsid w:val="00767108"/>
    <w:rsid w:val="007709D4"/>
    <w:rsid w:val="00774858"/>
    <w:rsid w:val="0077598E"/>
    <w:rsid w:val="007815A3"/>
    <w:rsid w:val="00781C0E"/>
    <w:rsid w:val="00784B63"/>
    <w:rsid w:val="00787FE8"/>
    <w:rsid w:val="00792F2A"/>
    <w:rsid w:val="007931ED"/>
    <w:rsid w:val="00794B7A"/>
    <w:rsid w:val="007A2176"/>
    <w:rsid w:val="007A5C28"/>
    <w:rsid w:val="007A5C82"/>
    <w:rsid w:val="007A6072"/>
    <w:rsid w:val="007B5847"/>
    <w:rsid w:val="007B589C"/>
    <w:rsid w:val="007C0D52"/>
    <w:rsid w:val="007C2E8A"/>
    <w:rsid w:val="007C3BAF"/>
    <w:rsid w:val="007C5285"/>
    <w:rsid w:val="007C5B84"/>
    <w:rsid w:val="007C6DDF"/>
    <w:rsid w:val="007D018C"/>
    <w:rsid w:val="007D08B3"/>
    <w:rsid w:val="007D2931"/>
    <w:rsid w:val="007D3A8D"/>
    <w:rsid w:val="007D49DF"/>
    <w:rsid w:val="007D5199"/>
    <w:rsid w:val="007D5973"/>
    <w:rsid w:val="007D5DED"/>
    <w:rsid w:val="007D70AA"/>
    <w:rsid w:val="007E2201"/>
    <w:rsid w:val="007E4609"/>
    <w:rsid w:val="007E47EF"/>
    <w:rsid w:val="007E5048"/>
    <w:rsid w:val="007E6535"/>
    <w:rsid w:val="007F42ED"/>
    <w:rsid w:val="007F6467"/>
    <w:rsid w:val="007F7D89"/>
    <w:rsid w:val="00801BA6"/>
    <w:rsid w:val="008038BD"/>
    <w:rsid w:val="008063E0"/>
    <w:rsid w:val="0081099D"/>
    <w:rsid w:val="00814720"/>
    <w:rsid w:val="008206F5"/>
    <w:rsid w:val="008310CF"/>
    <w:rsid w:val="0084182B"/>
    <w:rsid w:val="00842025"/>
    <w:rsid w:val="00845D46"/>
    <w:rsid w:val="00846CFD"/>
    <w:rsid w:val="00846ECB"/>
    <w:rsid w:val="00850642"/>
    <w:rsid w:val="00853301"/>
    <w:rsid w:val="0086061E"/>
    <w:rsid w:val="00861AA1"/>
    <w:rsid w:val="0086329E"/>
    <w:rsid w:val="008634A4"/>
    <w:rsid w:val="00863E92"/>
    <w:rsid w:val="008657FA"/>
    <w:rsid w:val="00867EB7"/>
    <w:rsid w:val="00870604"/>
    <w:rsid w:val="00873204"/>
    <w:rsid w:val="008735C7"/>
    <w:rsid w:val="00873AF2"/>
    <w:rsid w:val="00884A0A"/>
    <w:rsid w:val="00893531"/>
    <w:rsid w:val="008A373F"/>
    <w:rsid w:val="008A6BDC"/>
    <w:rsid w:val="008B0C49"/>
    <w:rsid w:val="008B25C4"/>
    <w:rsid w:val="008B4E1F"/>
    <w:rsid w:val="008C096A"/>
    <w:rsid w:val="008C2639"/>
    <w:rsid w:val="008C397B"/>
    <w:rsid w:val="008C6A3B"/>
    <w:rsid w:val="008D04B2"/>
    <w:rsid w:val="008D0881"/>
    <w:rsid w:val="008D1D11"/>
    <w:rsid w:val="008E1C96"/>
    <w:rsid w:val="008E4360"/>
    <w:rsid w:val="008F1187"/>
    <w:rsid w:val="008F1516"/>
    <w:rsid w:val="008F2FBA"/>
    <w:rsid w:val="00903EE2"/>
    <w:rsid w:val="00903F0B"/>
    <w:rsid w:val="009066D4"/>
    <w:rsid w:val="009103F1"/>
    <w:rsid w:val="00911967"/>
    <w:rsid w:val="00911989"/>
    <w:rsid w:val="00911DA5"/>
    <w:rsid w:val="0091424E"/>
    <w:rsid w:val="00914260"/>
    <w:rsid w:val="00916FEA"/>
    <w:rsid w:val="00920C0D"/>
    <w:rsid w:val="00923DBC"/>
    <w:rsid w:val="00930D88"/>
    <w:rsid w:val="009315A5"/>
    <w:rsid w:val="009323F7"/>
    <w:rsid w:val="009347C6"/>
    <w:rsid w:val="009356BF"/>
    <w:rsid w:val="0094033C"/>
    <w:rsid w:val="009440DA"/>
    <w:rsid w:val="009445EF"/>
    <w:rsid w:val="00944D4F"/>
    <w:rsid w:val="00947398"/>
    <w:rsid w:val="00953602"/>
    <w:rsid w:val="0095488D"/>
    <w:rsid w:val="00954C72"/>
    <w:rsid w:val="00954E00"/>
    <w:rsid w:val="00955271"/>
    <w:rsid w:val="00956EF0"/>
    <w:rsid w:val="00957B81"/>
    <w:rsid w:val="009663BB"/>
    <w:rsid w:val="00970C56"/>
    <w:rsid w:val="00971B37"/>
    <w:rsid w:val="00974C2C"/>
    <w:rsid w:val="00976E23"/>
    <w:rsid w:val="00977E55"/>
    <w:rsid w:val="00983D16"/>
    <w:rsid w:val="00985AAC"/>
    <w:rsid w:val="009870E7"/>
    <w:rsid w:val="00993ED2"/>
    <w:rsid w:val="0099792C"/>
    <w:rsid w:val="009A3746"/>
    <w:rsid w:val="009A4133"/>
    <w:rsid w:val="009B1417"/>
    <w:rsid w:val="009B1940"/>
    <w:rsid w:val="009B2F1E"/>
    <w:rsid w:val="009B4654"/>
    <w:rsid w:val="009B5FE6"/>
    <w:rsid w:val="009B7987"/>
    <w:rsid w:val="009B7FDD"/>
    <w:rsid w:val="009C60CD"/>
    <w:rsid w:val="009D06A8"/>
    <w:rsid w:val="009D0CEC"/>
    <w:rsid w:val="009D2087"/>
    <w:rsid w:val="009D2964"/>
    <w:rsid w:val="009D49C0"/>
    <w:rsid w:val="009E51D0"/>
    <w:rsid w:val="009E693D"/>
    <w:rsid w:val="009E7909"/>
    <w:rsid w:val="009F5546"/>
    <w:rsid w:val="009F5B74"/>
    <w:rsid w:val="009F6ED0"/>
    <w:rsid w:val="009F7126"/>
    <w:rsid w:val="00A03CE3"/>
    <w:rsid w:val="00A04560"/>
    <w:rsid w:val="00A048F6"/>
    <w:rsid w:val="00A0523E"/>
    <w:rsid w:val="00A05F7F"/>
    <w:rsid w:val="00A07304"/>
    <w:rsid w:val="00A13F06"/>
    <w:rsid w:val="00A14B27"/>
    <w:rsid w:val="00A173B2"/>
    <w:rsid w:val="00A21EB8"/>
    <w:rsid w:val="00A224EF"/>
    <w:rsid w:val="00A30188"/>
    <w:rsid w:val="00A32D28"/>
    <w:rsid w:val="00A343D4"/>
    <w:rsid w:val="00A4142A"/>
    <w:rsid w:val="00A41946"/>
    <w:rsid w:val="00A41CF1"/>
    <w:rsid w:val="00A4285F"/>
    <w:rsid w:val="00A42869"/>
    <w:rsid w:val="00A437E9"/>
    <w:rsid w:val="00A6018D"/>
    <w:rsid w:val="00A6736F"/>
    <w:rsid w:val="00A7062C"/>
    <w:rsid w:val="00A70634"/>
    <w:rsid w:val="00A741DD"/>
    <w:rsid w:val="00A7484F"/>
    <w:rsid w:val="00A77626"/>
    <w:rsid w:val="00A800A9"/>
    <w:rsid w:val="00A80E60"/>
    <w:rsid w:val="00A81CA9"/>
    <w:rsid w:val="00A823C5"/>
    <w:rsid w:val="00A82FE0"/>
    <w:rsid w:val="00A8585A"/>
    <w:rsid w:val="00A910E7"/>
    <w:rsid w:val="00AA15C1"/>
    <w:rsid w:val="00AB3EBC"/>
    <w:rsid w:val="00AB59C6"/>
    <w:rsid w:val="00AB61B6"/>
    <w:rsid w:val="00AB6410"/>
    <w:rsid w:val="00AB69B2"/>
    <w:rsid w:val="00AC0DD3"/>
    <w:rsid w:val="00AC1027"/>
    <w:rsid w:val="00AC56D7"/>
    <w:rsid w:val="00AC6230"/>
    <w:rsid w:val="00AD309A"/>
    <w:rsid w:val="00AD55DE"/>
    <w:rsid w:val="00AE4264"/>
    <w:rsid w:val="00AE4B44"/>
    <w:rsid w:val="00AE66A8"/>
    <w:rsid w:val="00AE6C4A"/>
    <w:rsid w:val="00AF0861"/>
    <w:rsid w:val="00AF0C69"/>
    <w:rsid w:val="00AF1C15"/>
    <w:rsid w:val="00AF28AE"/>
    <w:rsid w:val="00AF5609"/>
    <w:rsid w:val="00B00489"/>
    <w:rsid w:val="00B01D09"/>
    <w:rsid w:val="00B05C54"/>
    <w:rsid w:val="00B06ED1"/>
    <w:rsid w:val="00B116F4"/>
    <w:rsid w:val="00B12386"/>
    <w:rsid w:val="00B1493A"/>
    <w:rsid w:val="00B21733"/>
    <w:rsid w:val="00B219D3"/>
    <w:rsid w:val="00B27A9C"/>
    <w:rsid w:val="00B27C40"/>
    <w:rsid w:val="00B301C7"/>
    <w:rsid w:val="00B311A8"/>
    <w:rsid w:val="00B313E0"/>
    <w:rsid w:val="00B360C2"/>
    <w:rsid w:val="00B363EA"/>
    <w:rsid w:val="00B43175"/>
    <w:rsid w:val="00B46F8A"/>
    <w:rsid w:val="00B509C1"/>
    <w:rsid w:val="00B56BB8"/>
    <w:rsid w:val="00B6029B"/>
    <w:rsid w:val="00B62E1F"/>
    <w:rsid w:val="00B64AB8"/>
    <w:rsid w:val="00B64EFF"/>
    <w:rsid w:val="00B6675A"/>
    <w:rsid w:val="00B67C7F"/>
    <w:rsid w:val="00B73C67"/>
    <w:rsid w:val="00B743B0"/>
    <w:rsid w:val="00B74527"/>
    <w:rsid w:val="00B82D88"/>
    <w:rsid w:val="00B858D0"/>
    <w:rsid w:val="00B86DE2"/>
    <w:rsid w:val="00B8774A"/>
    <w:rsid w:val="00B91004"/>
    <w:rsid w:val="00B92FD8"/>
    <w:rsid w:val="00B93365"/>
    <w:rsid w:val="00BA0BEB"/>
    <w:rsid w:val="00BA23EE"/>
    <w:rsid w:val="00BA41BF"/>
    <w:rsid w:val="00BA6B6F"/>
    <w:rsid w:val="00BA7BA8"/>
    <w:rsid w:val="00BB34F8"/>
    <w:rsid w:val="00BB5888"/>
    <w:rsid w:val="00BB60E1"/>
    <w:rsid w:val="00BC0742"/>
    <w:rsid w:val="00BC11DD"/>
    <w:rsid w:val="00BC12E1"/>
    <w:rsid w:val="00BC3E84"/>
    <w:rsid w:val="00BC4AA9"/>
    <w:rsid w:val="00BC7C47"/>
    <w:rsid w:val="00BC7CB9"/>
    <w:rsid w:val="00BC7ED2"/>
    <w:rsid w:val="00BD0F41"/>
    <w:rsid w:val="00BD1252"/>
    <w:rsid w:val="00BD1621"/>
    <w:rsid w:val="00BD36FD"/>
    <w:rsid w:val="00BD48C6"/>
    <w:rsid w:val="00BD5888"/>
    <w:rsid w:val="00BD5DE4"/>
    <w:rsid w:val="00BD74CE"/>
    <w:rsid w:val="00BE11DA"/>
    <w:rsid w:val="00BE6C75"/>
    <w:rsid w:val="00BE6D36"/>
    <w:rsid w:val="00BF17BD"/>
    <w:rsid w:val="00BF543E"/>
    <w:rsid w:val="00BF5501"/>
    <w:rsid w:val="00BF722E"/>
    <w:rsid w:val="00C04647"/>
    <w:rsid w:val="00C10C15"/>
    <w:rsid w:val="00C140DB"/>
    <w:rsid w:val="00C156FA"/>
    <w:rsid w:val="00C17C79"/>
    <w:rsid w:val="00C3360B"/>
    <w:rsid w:val="00C34FC8"/>
    <w:rsid w:val="00C3786F"/>
    <w:rsid w:val="00C4115F"/>
    <w:rsid w:val="00C41A45"/>
    <w:rsid w:val="00C41A8C"/>
    <w:rsid w:val="00C4781F"/>
    <w:rsid w:val="00C634F4"/>
    <w:rsid w:val="00C72E45"/>
    <w:rsid w:val="00C7312E"/>
    <w:rsid w:val="00C7389B"/>
    <w:rsid w:val="00C75BD7"/>
    <w:rsid w:val="00C80006"/>
    <w:rsid w:val="00C80218"/>
    <w:rsid w:val="00C81CA9"/>
    <w:rsid w:val="00C81EA0"/>
    <w:rsid w:val="00C84CB9"/>
    <w:rsid w:val="00C861F5"/>
    <w:rsid w:val="00C86A84"/>
    <w:rsid w:val="00C9017E"/>
    <w:rsid w:val="00C90365"/>
    <w:rsid w:val="00C91FC0"/>
    <w:rsid w:val="00C920EA"/>
    <w:rsid w:val="00C922F4"/>
    <w:rsid w:val="00C9546A"/>
    <w:rsid w:val="00C9653B"/>
    <w:rsid w:val="00C96E70"/>
    <w:rsid w:val="00CA2B56"/>
    <w:rsid w:val="00CA2EBA"/>
    <w:rsid w:val="00CA3DA7"/>
    <w:rsid w:val="00CA4BE2"/>
    <w:rsid w:val="00CA597A"/>
    <w:rsid w:val="00CA7850"/>
    <w:rsid w:val="00CB0F2C"/>
    <w:rsid w:val="00CB112B"/>
    <w:rsid w:val="00CB1DFD"/>
    <w:rsid w:val="00CB560D"/>
    <w:rsid w:val="00CB57FB"/>
    <w:rsid w:val="00CB63D9"/>
    <w:rsid w:val="00CC25E9"/>
    <w:rsid w:val="00CC2A32"/>
    <w:rsid w:val="00CC7279"/>
    <w:rsid w:val="00CC7F49"/>
    <w:rsid w:val="00CD0306"/>
    <w:rsid w:val="00CD0441"/>
    <w:rsid w:val="00CD0ACE"/>
    <w:rsid w:val="00CD185D"/>
    <w:rsid w:val="00CD3959"/>
    <w:rsid w:val="00CD5794"/>
    <w:rsid w:val="00CD78B0"/>
    <w:rsid w:val="00CE1456"/>
    <w:rsid w:val="00CE17AC"/>
    <w:rsid w:val="00CE20B3"/>
    <w:rsid w:val="00CE2898"/>
    <w:rsid w:val="00CE3666"/>
    <w:rsid w:val="00CE38E0"/>
    <w:rsid w:val="00CE65E9"/>
    <w:rsid w:val="00D02362"/>
    <w:rsid w:val="00D02E9F"/>
    <w:rsid w:val="00D0401F"/>
    <w:rsid w:val="00D05CC5"/>
    <w:rsid w:val="00D1360B"/>
    <w:rsid w:val="00D138F5"/>
    <w:rsid w:val="00D17535"/>
    <w:rsid w:val="00D23733"/>
    <w:rsid w:val="00D31E1E"/>
    <w:rsid w:val="00D31EAB"/>
    <w:rsid w:val="00D33475"/>
    <w:rsid w:val="00D3615C"/>
    <w:rsid w:val="00D40CDE"/>
    <w:rsid w:val="00D41C91"/>
    <w:rsid w:val="00D424A8"/>
    <w:rsid w:val="00D43170"/>
    <w:rsid w:val="00D441F2"/>
    <w:rsid w:val="00D47802"/>
    <w:rsid w:val="00D524AC"/>
    <w:rsid w:val="00D53E5D"/>
    <w:rsid w:val="00D579A2"/>
    <w:rsid w:val="00D60518"/>
    <w:rsid w:val="00D61C97"/>
    <w:rsid w:val="00D65707"/>
    <w:rsid w:val="00D66FF4"/>
    <w:rsid w:val="00D67CF8"/>
    <w:rsid w:val="00D715E0"/>
    <w:rsid w:val="00D74286"/>
    <w:rsid w:val="00D86091"/>
    <w:rsid w:val="00D8629D"/>
    <w:rsid w:val="00D86AF7"/>
    <w:rsid w:val="00D903C0"/>
    <w:rsid w:val="00D93719"/>
    <w:rsid w:val="00D93EA7"/>
    <w:rsid w:val="00DA0794"/>
    <w:rsid w:val="00DA1689"/>
    <w:rsid w:val="00DA466B"/>
    <w:rsid w:val="00DA4BEC"/>
    <w:rsid w:val="00DB156B"/>
    <w:rsid w:val="00DB4135"/>
    <w:rsid w:val="00DB490E"/>
    <w:rsid w:val="00DB56F6"/>
    <w:rsid w:val="00DB7135"/>
    <w:rsid w:val="00DC0B26"/>
    <w:rsid w:val="00DC2767"/>
    <w:rsid w:val="00DC6102"/>
    <w:rsid w:val="00DC6A06"/>
    <w:rsid w:val="00DD1462"/>
    <w:rsid w:val="00DD32C5"/>
    <w:rsid w:val="00DD34E9"/>
    <w:rsid w:val="00DD37B8"/>
    <w:rsid w:val="00DD5715"/>
    <w:rsid w:val="00DD7E30"/>
    <w:rsid w:val="00DE0AB0"/>
    <w:rsid w:val="00DE1EA7"/>
    <w:rsid w:val="00DE3AAA"/>
    <w:rsid w:val="00DE42C1"/>
    <w:rsid w:val="00E00712"/>
    <w:rsid w:val="00E01BF6"/>
    <w:rsid w:val="00E02DC7"/>
    <w:rsid w:val="00E0432C"/>
    <w:rsid w:val="00E07B19"/>
    <w:rsid w:val="00E1288D"/>
    <w:rsid w:val="00E15595"/>
    <w:rsid w:val="00E23F29"/>
    <w:rsid w:val="00E27A50"/>
    <w:rsid w:val="00E36D96"/>
    <w:rsid w:val="00E404FF"/>
    <w:rsid w:val="00E4105F"/>
    <w:rsid w:val="00E47343"/>
    <w:rsid w:val="00E51D40"/>
    <w:rsid w:val="00E53174"/>
    <w:rsid w:val="00E538B5"/>
    <w:rsid w:val="00E57D07"/>
    <w:rsid w:val="00E656A5"/>
    <w:rsid w:val="00E7244E"/>
    <w:rsid w:val="00E726D4"/>
    <w:rsid w:val="00E72E49"/>
    <w:rsid w:val="00E73325"/>
    <w:rsid w:val="00E73B18"/>
    <w:rsid w:val="00E74907"/>
    <w:rsid w:val="00E75392"/>
    <w:rsid w:val="00E75A60"/>
    <w:rsid w:val="00E7783B"/>
    <w:rsid w:val="00E8056D"/>
    <w:rsid w:val="00E83D26"/>
    <w:rsid w:val="00E91329"/>
    <w:rsid w:val="00E93751"/>
    <w:rsid w:val="00E947FE"/>
    <w:rsid w:val="00E96150"/>
    <w:rsid w:val="00EA39A1"/>
    <w:rsid w:val="00EA3E84"/>
    <w:rsid w:val="00EA519E"/>
    <w:rsid w:val="00EA51DC"/>
    <w:rsid w:val="00EA5AFD"/>
    <w:rsid w:val="00EA5D1F"/>
    <w:rsid w:val="00EA6164"/>
    <w:rsid w:val="00EB4AAE"/>
    <w:rsid w:val="00EB55A4"/>
    <w:rsid w:val="00EC3496"/>
    <w:rsid w:val="00ED37D2"/>
    <w:rsid w:val="00ED5E6B"/>
    <w:rsid w:val="00EE58B0"/>
    <w:rsid w:val="00EF05E4"/>
    <w:rsid w:val="00F01671"/>
    <w:rsid w:val="00F03802"/>
    <w:rsid w:val="00F05596"/>
    <w:rsid w:val="00F07709"/>
    <w:rsid w:val="00F110E8"/>
    <w:rsid w:val="00F21B5E"/>
    <w:rsid w:val="00F30D3F"/>
    <w:rsid w:val="00F32FE7"/>
    <w:rsid w:val="00F334E9"/>
    <w:rsid w:val="00F33DCE"/>
    <w:rsid w:val="00F4318E"/>
    <w:rsid w:val="00F47F36"/>
    <w:rsid w:val="00F50127"/>
    <w:rsid w:val="00F51F9C"/>
    <w:rsid w:val="00F52117"/>
    <w:rsid w:val="00F53044"/>
    <w:rsid w:val="00F53A0F"/>
    <w:rsid w:val="00F54B66"/>
    <w:rsid w:val="00F573EA"/>
    <w:rsid w:val="00F61AE0"/>
    <w:rsid w:val="00F671DB"/>
    <w:rsid w:val="00F73CCE"/>
    <w:rsid w:val="00F74B06"/>
    <w:rsid w:val="00F75919"/>
    <w:rsid w:val="00F76AF4"/>
    <w:rsid w:val="00F77C4A"/>
    <w:rsid w:val="00F81BDD"/>
    <w:rsid w:val="00FA35AD"/>
    <w:rsid w:val="00FA36CC"/>
    <w:rsid w:val="00FA581D"/>
    <w:rsid w:val="00FA756F"/>
    <w:rsid w:val="00FB2828"/>
    <w:rsid w:val="00FB645F"/>
    <w:rsid w:val="00FC1F99"/>
    <w:rsid w:val="00FC2577"/>
    <w:rsid w:val="00FC336C"/>
    <w:rsid w:val="00FC356C"/>
    <w:rsid w:val="00FC3B3E"/>
    <w:rsid w:val="00FC76B2"/>
    <w:rsid w:val="00FE0C92"/>
    <w:rsid w:val="00FF3308"/>
    <w:rsid w:val="00FF3A2F"/>
    <w:rsid w:val="00FF7220"/>
    <w:rsid w:val="00FF72B0"/>
    <w:rsid w:val="00FF7563"/>
    <w:rsid w:val="00FF7F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C227F"/>
  <w15:chartTrackingRefBased/>
  <w15:docId w15:val="{B1558E7F-6787-4E93-99B7-7EEC94DD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FF0"/>
    <w:rPr>
      <w:sz w:val="24"/>
      <w:szCs w:val="24"/>
      <w:lang w:eastAsia="fr-FR"/>
    </w:rPr>
  </w:style>
  <w:style w:type="paragraph" w:styleId="Titre1">
    <w:name w:val="heading 1"/>
    <w:basedOn w:val="Normal"/>
    <w:next w:val="Normal"/>
    <w:link w:val="Titre1Car"/>
    <w:qFormat/>
    <w:rsid w:val="006702A7"/>
    <w:pPr>
      <w:spacing w:before="60"/>
      <w:jc w:val="both"/>
      <w:outlineLvl w:val="0"/>
    </w:pPr>
    <w:rPr>
      <w:rFonts w:ascii="Candara" w:hAnsi="Candara"/>
      <w:b/>
      <w:sz w:val="28"/>
    </w:rPr>
  </w:style>
  <w:style w:type="paragraph" w:styleId="Titre3">
    <w:name w:val="heading 3"/>
    <w:basedOn w:val="Normal"/>
    <w:next w:val="Normal"/>
    <w:link w:val="Titre3Car"/>
    <w:semiHidden/>
    <w:unhideWhenUsed/>
    <w:qFormat/>
    <w:rsid w:val="00517FF0"/>
    <w:pPr>
      <w:keepNext/>
      <w:keepLines/>
      <w:spacing w:before="40"/>
      <w:outlineLvl w:val="2"/>
    </w:pPr>
    <w:rPr>
      <w:rFonts w:asciiTheme="majorHAnsi" w:eastAsiaTheme="majorEastAsia" w:hAnsiTheme="majorHAnsi" w:cstheme="majorBidi"/>
      <w:color w:val="68230B"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426AB"/>
    <w:pPr>
      <w:tabs>
        <w:tab w:val="center" w:pos="4536"/>
        <w:tab w:val="right" w:pos="9072"/>
      </w:tabs>
    </w:pPr>
  </w:style>
  <w:style w:type="character" w:styleId="Numrodepage">
    <w:name w:val="page number"/>
    <w:basedOn w:val="Policepardfaut"/>
    <w:rsid w:val="000426AB"/>
  </w:style>
  <w:style w:type="paragraph" w:styleId="Pieddepage">
    <w:name w:val="footer"/>
    <w:basedOn w:val="Normal"/>
    <w:link w:val="PieddepageCar"/>
    <w:uiPriority w:val="99"/>
    <w:rsid w:val="000426AB"/>
    <w:pPr>
      <w:tabs>
        <w:tab w:val="center" w:pos="4536"/>
        <w:tab w:val="right" w:pos="9072"/>
      </w:tabs>
    </w:pPr>
  </w:style>
  <w:style w:type="paragraph" w:styleId="Textedebulles">
    <w:name w:val="Balloon Text"/>
    <w:basedOn w:val="Normal"/>
    <w:link w:val="TextedebullesCar"/>
    <w:rsid w:val="007E47EF"/>
    <w:rPr>
      <w:rFonts w:ascii="Tahoma" w:hAnsi="Tahoma" w:cs="Tahoma"/>
      <w:sz w:val="16"/>
      <w:szCs w:val="16"/>
    </w:rPr>
  </w:style>
  <w:style w:type="character" w:customStyle="1" w:styleId="TextedebullesCar">
    <w:name w:val="Texte de bulles Car"/>
    <w:link w:val="Textedebulles"/>
    <w:rsid w:val="007E47EF"/>
    <w:rPr>
      <w:rFonts w:ascii="Tahoma" w:hAnsi="Tahoma" w:cs="Tahoma"/>
      <w:sz w:val="16"/>
      <w:szCs w:val="16"/>
      <w:lang w:eastAsia="fr-FR"/>
    </w:rPr>
  </w:style>
  <w:style w:type="character" w:customStyle="1" w:styleId="En-tteCar">
    <w:name w:val="En-tête Car"/>
    <w:link w:val="En-tte"/>
    <w:uiPriority w:val="99"/>
    <w:rsid w:val="00BE11DA"/>
    <w:rPr>
      <w:sz w:val="24"/>
      <w:szCs w:val="24"/>
      <w:lang w:eastAsia="fr-FR"/>
    </w:rPr>
  </w:style>
  <w:style w:type="character" w:customStyle="1" w:styleId="PieddepageCar">
    <w:name w:val="Pied de page Car"/>
    <w:link w:val="Pieddepage"/>
    <w:uiPriority w:val="99"/>
    <w:rsid w:val="00BE11DA"/>
    <w:rPr>
      <w:sz w:val="24"/>
      <w:szCs w:val="24"/>
      <w:lang w:eastAsia="fr-FR"/>
    </w:rPr>
  </w:style>
  <w:style w:type="character" w:styleId="Lienhypertexte">
    <w:name w:val="Hyperlink"/>
    <w:uiPriority w:val="99"/>
    <w:rsid w:val="00CB63D9"/>
    <w:rPr>
      <w:color w:val="0000FF"/>
      <w:u w:val="single"/>
    </w:rPr>
  </w:style>
  <w:style w:type="character" w:styleId="Lienhypertextesuivivisit">
    <w:name w:val="FollowedHyperlink"/>
    <w:rsid w:val="00850642"/>
    <w:rPr>
      <w:color w:val="800080"/>
      <w:u w:val="single"/>
    </w:rPr>
  </w:style>
  <w:style w:type="paragraph" w:styleId="Paragraphedeliste">
    <w:name w:val="List Paragraph"/>
    <w:basedOn w:val="Normal"/>
    <w:uiPriority w:val="34"/>
    <w:qFormat/>
    <w:rsid w:val="00755CFF"/>
    <w:pPr>
      <w:ind w:left="708"/>
    </w:pPr>
  </w:style>
  <w:style w:type="character" w:customStyle="1" w:styleId="apple-converted-space">
    <w:name w:val="apple-converted-space"/>
    <w:rsid w:val="003516DD"/>
  </w:style>
  <w:style w:type="character" w:customStyle="1" w:styleId="il">
    <w:name w:val="il"/>
    <w:rsid w:val="003516DD"/>
  </w:style>
  <w:style w:type="character" w:styleId="lev">
    <w:name w:val="Strong"/>
    <w:uiPriority w:val="22"/>
    <w:qFormat/>
    <w:rsid w:val="00C156FA"/>
    <w:rPr>
      <w:b/>
      <w:bCs/>
    </w:rPr>
  </w:style>
  <w:style w:type="character" w:customStyle="1" w:styleId="Titre1Car">
    <w:name w:val="Titre 1 Car"/>
    <w:link w:val="Titre1"/>
    <w:rsid w:val="006702A7"/>
    <w:rPr>
      <w:rFonts w:ascii="Candara" w:hAnsi="Candara"/>
      <w:b/>
      <w:sz w:val="28"/>
      <w:szCs w:val="24"/>
      <w:lang w:eastAsia="fr-FR"/>
    </w:rPr>
  </w:style>
  <w:style w:type="paragraph" w:styleId="Titre">
    <w:name w:val="Title"/>
    <w:basedOn w:val="Normal"/>
    <w:next w:val="Normal"/>
    <w:link w:val="TitreCar"/>
    <w:qFormat/>
    <w:rsid w:val="006702A7"/>
    <w:pPr>
      <w:spacing w:before="60"/>
      <w:jc w:val="both"/>
    </w:pPr>
    <w:rPr>
      <w:rFonts w:ascii="Candara" w:hAnsi="Candara"/>
      <w:b/>
      <w:sz w:val="26"/>
      <w:szCs w:val="26"/>
    </w:rPr>
  </w:style>
  <w:style w:type="character" w:customStyle="1" w:styleId="TitreCar">
    <w:name w:val="Titre Car"/>
    <w:link w:val="Titre"/>
    <w:rsid w:val="006702A7"/>
    <w:rPr>
      <w:rFonts w:ascii="Candara" w:hAnsi="Candara"/>
      <w:b/>
      <w:sz w:val="26"/>
      <w:szCs w:val="26"/>
      <w:lang w:eastAsia="fr-FR"/>
    </w:rPr>
  </w:style>
  <w:style w:type="paragraph" w:styleId="En-ttedetabledesmatires">
    <w:name w:val="TOC Heading"/>
    <w:basedOn w:val="Titre1"/>
    <w:next w:val="Normal"/>
    <w:uiPriority w:val="39"/>
    <w:unhideWhenUsed/>
    <w:qFormat/>
    <w:rsid w:val="00183FC8"/>
    <w:pPr>
      <w:keepNext/>
      <w:keepLines/>
      <w:spacing w:before="240" w:line="259" w:lineRule="auto"/>
      <w:jc w:val="left"/>
      <w:outlineLvl w:val="9"/>
    </w:pPr>
    <w:rPr>
      <w:rFonts w:ascii="Calibri Light" w:hAnsi="Calibri Light"/>
      <w:b w:val="0"/>
      <w:color w:val="2E74B5"/>
      <w:sz w:val="32"/>
      <w:szCs w:val="32"/>
      <w:lang w:eastAsia="fr-CA"/>
    </w:rPr>
  </w:style>
  <w:style w:type="paragraph" w:styleId="TM1">
    <w:name w:val="toc 1"/>
    <w:basedOn w:val="Normal"/>
    <w:next w:val="Normal"/>
    <w:autoRedefine/>
    <w:uiPriority w:val="39"/>
    <w:rsid w:val="00183FC8"/>
  </w:style>
  <w:style w:type="character" w:customStyle="1" w:styleId="Titre3Car">
    <w:name w:val="Titre 3 Car"/>
    <w:basedOn w:val="Policepardfaut"/>
    <w:link w:val="Titre3"/>
    <w:semiHidden/>
    <w:rsid w:val="00517FF0"/>
    <w:rPr>
      <w:rFonts w:asciiTheme="majorHAnsi" w:eastAsiaTheme="majorEastAsia" w:hAnsiTheme="majorHAnsi" w:cstheme="majorBidi"/>
      <w:color w:val="68230B" w:themeColor="accent1" w:themeShade="7F"/>
      <w:sz w:val="24"/>
      <w:szCs w:val="24"/>
      <w:lang w:eastAsia="fr-FR"/>
    </w:rPr>
  </w:style>
  <w:style w:type="character" w:styleId="Mentionnonrsolue">
    <w:name w:val="Unresolved Mention"/>
    <w:basedOn w:val="Policepardfaut"/>
    <w:uiPriority w:val="99"/>
    <w:semiHidden/>
    <w:unhideWhenUsed/>
    <w:rsid w:val="0012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55464">
      <w:bodyDiv w:val="1"/>
      <w:marLeft w:val="0"/>
      <w:marRight w:val="0"/>
      <w:marTop w:val="0"/>
      <w:marBottom w:val="0"/>
      <w:divBdr>
        <w:top w:val="none" w:sz="0" w:space="0" w:color="auto"/>
        <w:left w:val="none" w:sz="0" w:space="0" w:color="auto"/>
        <w:bottom w:val="none" w:sz="0" w:space="0" w:color="auto"/>
        <w:right w:val="none" w:sz="0" w:space="0" w:color="auto"/>
      </w:divBdr>
    </w:div>
    <w:div w:id="667055595">
      <w:bodyDiv w:val="1"/>
      <w:marLeft w:val="0"/>
      <w:marRight w:val="0"/>
      <w:marTop w:val="0"/>
      <w:marBottom w:val="0"/>
      <w:divBdr>
        <w:top w:val="none" w:sz="0" w:space="0" w:color="auto"/>
        <w:left w:val="none" w:sz="0" w:space="0" w:color="auto"/>
        <w:bottom w:val="none" w:sz="0" w:space="0" w:color="auto"/>
        <w:right w:val="none" w:sz="0" w:space="0" w:color="auto"/>
      </w:divBdr>
    </w:div>
    <w:div w:id="827526248">
      <w:bodyDiv w:val="1"/>
      <w:marLeft w:val="0"/>
      <w:marRight w:val="0"/>
      <w:marTop w:val="0"/>
      <w:marBottom w:val="0"/>
      <w:divBdr>
        <w:top w:val="none" w:sz="0" w:space="0" w:color="auto"/>
        <w:left w:val="none" w:sz="0" w:space="0" w:color="auto"/>
        <w:bottom w:val="none" w:sz="0" w:space="0" w:color="auto"/>
        <w:right w:val="none" w:sz="0" w:space="0" w:color="auto"/>
      </w:divBdr>
    </w:div>
    <w:div w:id="193346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fsss.org/wp-content/uploads/2022/05/Aide-memoire-Reddition-PSOC-2022_Service-regional-CCSMTL.pdf" TargetMode="External"/><Relationship Id="rId18" Type="http://schemas.openxmlformats.org/officeDocument/2006/relationships/hyperlink" Target="http://www.rafsss.org/wp-content/uploads/2022/05/Aide-memoire-Reddition-PSOC-2022_Service-regional-CCSMTL.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ublications.msss.gouv.qc.ca/msss/fichiers/2020/20-823-02W.pdf?fbclid=IwAR0uf9uSf2qorode9sOdpCNxtGy39G5bPDgi5_ZwSqFVd4ilg4R0CpaEVPA" TargetMode="External"/><Relationship Id="rId17" Type="http://schemas.openxmlformats.org/officeDocument/2006/relationships/hyperlink" Target="http://www.rafsss.org/wp-content/uploads/2022/05/22-PF-00015-01-PJ-Addenda-2022-2023.pdf" TargetMode="External"/><Relationship Id="rId2" Type="http://schemas.openxmlformats.org/officeDocument/2006/relationships/numbering" Target="numbering.xml"/><Relationship Id="rId16" Type="http://schemas.openxmlformats.org/officeDocument/2006/relationships/hyperlink" Target="https://publications.msss.gouv.qc.ca/msss/fichiers/2020/20-823-02W.pdf?fbclid=IwAR0uf9uSf2qorode9sOdpCNxtGy39G5bPDgi5_ZwSqFVd4ilg4R0CpaEVP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msss.gouv.qc.ca/msss/fichiers/2020/20-823-02W.pdf?fbclid=IwAR0uf9uSf2qorode9sOdpCNxtGy39G5bPDgi5_ZwSqFVd4ilg4R0CpaEVP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dc.psoc.ccsmtl@ssss.gouv.qc.ca" TargetMode="External"/><Relationship Id="rId23" Type="http://schemas.openxmlformats.org/officeDocument/2006/relationships/fontTable" Target="fontTable.xml"/><Relationship Id="rId10" Type="http://schemas.openxmlformats.org/officeDocument/2006/relationships/hyperlink" Target="https://publications.msss.gouv.qc.ca/msss/fichiers/2020/20-823-02W.pdf?fbclid=IwAR0uf9uSf2qorode9sOdpCNxtGy39G5bPDgi5_ZwSqFVd4ilg4R0CpaEVPA" TargetMode="External"/><Relationship Id="rId19" Type="http://schemas.openxmlformats.org/officeDocument/2006/relationships/hyperlink" Target="https://riocm.org/aca-8-criteres/" TargetMode="External"/><Relationship Id="rId4" Type="http://schemas.openxmlformats.org/officeDocument/2006/relationships/settings" Target="settings.xml"/><Relationship Id="rId9" Type="http://schemas.openxmlformats.org/officeDocument/2006/relationships/hyperlink" Target="mailto:rafsss4@hotmail.com" TargetMode="External"/><Relationship Id="rId14" Type="http://schemas.openxmlformats.org/officeDocument/2006/relationships/hyperlink" Target="https://riocm.org/aca-8-criter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fsss4@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range roug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C052-2F77-4B99-A4D5-B42B4DDB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11</Pages>
  <Words>3844</Words>
  <Characters>21148</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rédaction du rapport annuel</vt:lpstr>
      <vt:lpstr>La rédaction du rapport annuel</vt:lpstr>
    </vt:vector>
  </TitlesOfParts>
  <Company/>
  <LinksUpToDate>false</LinksUpToDate>
  <CharactersWithSpaces>24943</CharactersWithSpaces>
  <SharedDoc>false</SharedDoc>
  <HLinks>
    <vt:vector size="24" baseType="variant">
      <vt:variant>
        <vt:i4>3735584</vt:i4>
      </vt:variant>
      <vt:variant>
        <vt:i4>6</vt:i4>
      </vt:variant>
      <vt:variant>
        <vt:i4>0</vt:i4>
      </vt:variant>
      <vt:variant>
        <vt:i4>5</vt:i4>
      </vt:variant>
      <vt:variant>
        <vt:lpwstr>http://www.rafsss.org/wp-content/uploads/2019/06/Aide-mémoire-CIUSSS-Centre-Sud-Service-régional-avril-2019.pdf</vt:lpwstr>
      </vt:variant>
      <vt:variant>
        <vt:lpwstr/>
      </vt:variant>
      <vt:variant>
        <vt:i4>1114115</vt:i4>
      </vt:variant>
      <vt:variant>
        <vt:i4>3</vt:i4>
      </vt:variant>
      <vt:variant>
        <vt:i4>0</vt:i4>
      </vt:variant>
      <vt:variant>
        <vt:i4>5</vt:i4>
      </vt:variant>
      <vt:variant>
        <vt:lpwstr>http://publications.msss.gouv.qc.ca/msss/document-000556/</vt:lpwstr>
      </vt:variant>
      <vt:variant>
        <vt:lpwstr/>
      </vt:variant>
      <vt:variant>
        <vt:i4>3014721</vt:i4>
      </vt:variant>
      <vt:variant>
        <vt:i4>0</vt:i4>
      </vt:variant>
      <vt:variant>
        <vt:i4>0</vt:i4>
      </vt:variant>
      <vt:variant>
        <vt:i4>5</vt:i4>
      </vt:variant>
      <vt:variant>
        <vt:lpwstr>mailto:rafsss4@hotmail.com</vt:lpwstr>
      </vt:variant>
      <vt:variant>
        <vt:lpwstr/>
      </vt:variant>
      <vt:variant>
        <vt:i4>3014721</vt:i4>
      </vt:variant>
      <vt:variant>
        <vt:i4>5</vt:i4>
      </vt:variant>
      <vt:variant>
        <vt:i4>0</vt:i4>
      </vt:variant>
      <vt:variant>
        <vt:i4>5</vt:i4>
      </vt:variant>
      <vt:variant>
        <vt:lpwstr>mailto:rafsss4@hotmail.com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rédaction du rapport annuel</dc:title>
  <dc:subject/>
  <dc:creator>gdoraisb</dc:creator>
  <cp:keywords/>
  <cp:lastModifiedBy>dlombardi</cp:lastModifiedBy>
  <cp:revision>12</cp:revision>
  <cp:lastPrinted>2016-04-06T19:59:00Z</cp:lastPrinted>
  <dcterms:created xsi:type="dcterms:W3CDTF">2022-05-08T15:23:00Z</dcterms:created>
  <dcterms:modified xsi:type="dcterms:W3CDTF">2022-05-14T22:06:00Z</dcterms:modified>
</cp:coreProperties>
</file>